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5DCB" w14:textId="5A8CCD84" w:rsidR="00E23DA4" w:rsidRPr="00E23DA4" w:rsidRDefault="00E23DA4" w:rsidP="00E23DA4">
      <w:pPr>
        <w:ind w:left="-284" w:hanging="284"/>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2"/>
          <w:szCs w:val="22"/>
          <w:bdr w:val="none" w:sz="0" w:space="0" w:color="auto" w:frame="1"/>
          <w14:ligatures w14:val="none"/>
        </w:rPr>
        <w:fldChar w:fldCharType="begin"/>
      </w:r>
      <w:r w:rsidRPr="00E23DA4">
        <w:rPr>
          <w:rFonts w:ascii="TH SarabunPSK" w:eastAsia="Times New Roman" w:hAnsi="TH SarabunPSK" w:cs="TH SarabunPSK" w:hint="cs"/>
          <w:color w:val="000000"/>
          <w:kern w:val="0"/>
          <w:sz w:val="22"/>
          <w:szCs w:val="22"/>
          <w:bdr w:val="none" w:sz="0" w:space="0" w:color="auto" w:frame="1"/>
          <w14:ligatures w14:val="none"/>
        </w:rPr>
        <w:instrText xml:space="preserve"> INCLUDEPICTURE "https://lh4.googleusercontent.com/a0OO1uvCAUalAaj53hclZAerBGIBtvmis0w2VYdBVbRO_VXUTpBQ5S5_ANozAliRDwTWFx__VrllW7pmpOJHCPF80R8WagZO08JDFLn1d8CkXd8KEiPmLi60bBE70_5LAGS2OCOS0wdimPjQH9sfbw" \* MERGEFORMATINET </w:instrText>
      </w:r>
      <w:r w:rsidRPr="00E23DA4">
        <w:rPr>
          <w:rFonts w:ascii="TH SarabunPSK" w:eastAsia="Times New Roman" w:hAnsi="TH SarabunPSK" w:cs="TH SarabunPSK" w:hint="cs"/>
          <w:color w:val="000000"/>
          <w:kern w:val="0"/>
          <w:sz w:val="22"/>
          <w:szCs w:val="22"/>
          <w:bdr w:val="none" w:sz="0" w:space="0" w:color="auto" w:frame="1"/>
          <w14:ligatures w14:val="none"/>
        </w:rPr>
        <w:fldChar w:fldCharType="separate"/>
      </w:r>
      <w:r w:rsidRPr="00E23DA4">
        <w:rPr>
          <w:rFonts w:ascii="TH SarabunPSK" w:eastAsia="Times New Roman" w:hAnsi="TH SarabunPSK" w:cs="TH SarabunPSK" w:hint="cs"/>
          <w:noProof/>
          <w:color w:val="000000"/>
          <w:kern w:val="0"/>
          <w:sz w:val="22"/>
          <w:szCs w:val="22"/>
          <w:bdr w:val="none" w:sz="0" w:space="0" w:color="auto" w:frame="1"/>
          <w14:ligatures w14:val="none"/>
        </w:rPr>
        <w:drawing>
          <wp:inline distT="0" distB="0" distL="0" distR="0" wp14:anchorId="16211AA1" wp14:editId="6CE5B049">
            <wp:extent cx="5943600" cy="1127125"/>
            <wp:effectExtent l="0" t="0" r="0" b="3175"/>
            <wp:docPr id="1050459383"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459383" name="Picture 4" descr="Graphical user interface, text,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27125"/>
                    </a:xfrm>
                    <a:prstGeom prst="rect">
                      <a:avLst/>
                    </a:prstGeom>
                    <a:noFill/>
                    <a:ln>
                      <a:noFill/>
                    </a:ln>
                  </pic:spPr>
                </pic:pic>
              </a:graphicData>
            </a:graphic>
          </wp:inline>
        </w:drawing>
      </w:r>
      <w:r w:rsidRPr="00E23DA4">
        <w:rPr>
          <w:rFonts w:ascii="TH SarabunPSK" w:eastAsia="Times New Roman" w:hAnsi="TH SarabunPSK" w:cs="TH SarabunPSK" w:hint="cs"/>
          <w:color w:val="000000"/>
          <w:kern w:val="0"/>
          <w:sz w:val="22"/>
          <w:szCs w:val="22"/>
          <w:bdr w:val="none" w:sz="0" w:space="0" w:color="auto" w:frame="1"/>
          <w14:ligatures w14:val="none"/>
        </w:rPr>
        <w:fldChar w:fldCharType="end"/>
      </w:r>
    </w:p>
    <w:p w14:paraId="28A5FD47" w14:textId="77777777" w:rsidR="00E23DA4" w:rsidRPr="00E23DA4" w:rsidRDefault="00E23DA4" w:rsidP="00E23DA4">
      <w:pPr>
        <w:spacing w:after="240"/>
        <w:rPr>
          <w:rFonts w:ascii="TH SarabunPSK" w:eastAsia="Times New Roman" w:hAnsi="TH SarabunPSK" w:cs="TH SarabunPSK" w:hint="cs"/>
          <w:kern w:val="0"/>
          <w:szCs w:val="24"/>
          <w14:ligatures w14:val="none"/>
        </w:rPr>
      </w:pPr>
    </w:p>
    <w:p w14:paraId="02F2600B" w14:textId="77777777" w:rsidR="00E23DA4" w:rsidRPr="00E23DA4" w:rsidRDefault="00E23DA4" w:rsidP="00E23DA4">
      <w:pPr>
        <w:rPr>
          <w:rFonts w:ascii="TH SarabunPSK" w:eastAsia="Times New Roman" w:hAnsi="TH SarabunPSK" w:cs="TH SarabunPSK" w:hint="cs"/>
          <w:kern w:val="0"/>
          <w:szCs w:val="24"/>
          <w14:ligatures w14:val="none"/>
        </w:rPr>
      </w:pPr>
    </w:p>
    <w:p w14:paraId="741D89DC" w14:textId="77777777" w:rsidR="00E23DA4" w:rsidRPr="00E23DA4" w:rsidRDefault="00E23DA4" w:rsidP="00E23DA4">
      <w:pPr>
        <w:jc w:val="cente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40"/>
          <w:szCs w:val="40"/>
          <w:cs/>
          <w14:ligatures w14:val="none"/>
        </w:rPr>
        <w:t>การค้นหาเครื่องหมายส</w:t>
      </w:r>
      <w:proofErr w:type="spellStart"/>
      <w:r w:rsidRPr="00E23DA4">
        <w:rPr>
          <w:rFonts w:ascii="TH SarabunPSK" w:eastAsia="Times New Roman" w:hAnsi="TH SarabunPSK" w:cs="TH SarabunPSK" w:hint="cs"/>
          <w:b/>
          <w:bCs/>
          <w:color w:val="000000"/>
          <w:kern w:val="0"/>
          <w:sz w:val="40"/>
          <w:szCs w:val="40"/>
          <w:cs/>
          <w14:ligatures w14:val="none"/>
        </w:rPr>
        <w:t>นิปส์</w:t>
      </w:r>
      <w:proofErr w:type="spellEnd"/>
      <w:r w:rsidRPr="00E23DA4">
        <w:rPr>
          <w:rFonts w:ascii="TH SarabunPSK" w:eastAsia="Times New Roman" w:hAnsi="TH SarabunPSK" w:cs="TH SarabunPSK" w:hint="cs"/>
          <w:b/>
          <w:bCs/>
          <w:color w:val="000000"/>
          <w:kern w:val="0"/>
          <w:sz w:val="40"/>
          <w:szCs w:val="40"/>
          <w:cs/>
          <w14:ligatures w14:val="none"/>
        </w:rPr>
        <w:t>ในยีน</w:t>
      </w:r>
      <w:r w:rsidRPr="00E23DA4">
        <w:rPr>
          <w:rFonts w:ascii="TH SarabunPSK" w:eastAsia="Times New Roman" w:hAnsi="TH SarabunPSK" w:cs="TH SarabunPSK" w:hint="cs"/>
          <w:b/>
          <w:bCs/>
          <w:color w:val="000000"/>
          <w:kern w:val="0"/>
          <w:sz w:val="40"/>
          <w:szCs w:val="40"/>
          <w14:ligatures w14:val="none"/>
        </w:rPr>
        <w:t xml:space="preserve"> </w:t>
      </w:r>
      <w:r w:rsidRPr="00E23DA4">
        <w:rPr>
          <w:rFonts w:ascii="TH SarabunPSK" w:eastAsia="Times New Roman" w:hAnsi="TH SarabunPSK" w:cs="TH SarabunPSK" w:hint="cs"/>
          <w:b/>
          <w:bCs/>
          <w:i/>
          <w:iCs/>
          <w:color w:val="000000"/>
          <w:kern w:val="0"/>
          <w:sz w:val="40"/>
          <w:szCs w:val="40"/>
          <w14:ligatures w14:val="none"/>
        </w:rPr>
        <w:t>Waxy</w:t>
      </w:r>
      <w:r w:rsidRPr="00E23DA4">
        <w:rPr>
          <w:rFonts w:ascii="TH SarabunPSK" w:eastAsia="Times New Roman" w:hAnsi="TH SarabunPSK" w:cs="TH SarabunPSK" w:hint="cs"/>
          <w:b/>
          <w:bCs/>
          <w:color w:val="000000"/>
          <w:kern w:val="0"/>
          <w:sz w:val="40"/>
          <w:szCs w:val="40"/>
          <w14:ligatures w14:val="none"/>
        </w:rPr>
        <w:t xml:space="preserve"> </w:t>
      </w:r>
      <w:r w:rsidRPr="00E23DA4">
        <w:rPr>
          <w:rFonts w:ascii="TH SarabunPSK" w:eastAsia="Times New Roman" w:hAnsi="TH SarabunPSK" w:cs="TH SarabunPSK" w:hint="cs"/>
          <w:b/>
          <w:bCs/>
          <w:color w:val="000000"/>
          <w:kern w:val="0"/>
          <w:sz w:val="40"/>
          <w:szCs w:val="40"/>
          <w:cs/>
          <w14:ligatures w14:val="none"/>
        </w:rPr>
        <w:t>และ</w:t>
      </w:r>
      <w:r w:rsidRPr="00E23DA4">
        <w:rPr>
          <w:rFonts w:ascii="TH SarabunPSK" w:eastAsia="Times New Roman" w:hAnsi="TH SarabunPSK" w:cs="TH SarabunPSK" w:hint="cs"/>
          <w:b/>
          <w:bCs/>
          <w:color w:val="000000"/>
          <w:kern w:val="0"/>
          <w:sz w:val="40"/>
          <w:szCs w:val="40"/>
          <w14:ligatures w14:val="none"/>
        </w:rPr>
        <w:t xml:space="preserve"> </w:t>
      </w:r>
      <w:r w:rsidRPr="00E23DA4">
        <w:rPr>
          <w:rFonts w:ascii="TH SarabunPSK" w:eastAsia="Times New Roman" w:hAnsi="TH SarabunPSK" w:cs="TH SarabunPSK" w:hint="cs"/>
          <w:b/>
          <w:bCs/>
          <w:i/>
          <w:iCs/>
          <w:color w:val="000000"/>
          <w:kern w:val="0"/>
          <w:sz w:val="40"/>
          <w:szCs w:val="40"/>
          <w14:ligatures w14:val="none"/>
        </w:rPr>
        <w:t>Dull</w:t>
      </w:r>
      <w:r w:rsidRPr="00E23DA4">
        <w:rPr>
          <w:rFonts w:ascii="TH SarabunPSK" w:eastAsia="Times New Roman" w:hAnsi="TH SarabunPSK" w:cs="TH SarabunPSK" w:hint="cs"/>
          <w:b/>
          <w:bCs/>
          <w:color w:val="000000"/>
          <w:kern w:val="0"/>
          <w:sz w:val="40"/>
          <w:szCs w:val="40"/>
          <w14:ligatures w14:val="none"/>
        </w:rPr>
        <w:t xml:space="preserve"> </w:t>
      </w:r>
      <w:r w:rsidRPr="00E23DA4">
        <w:rPr>
          <w:rFonts w:ascii="TH SarabunPSK" w:eastAsia="Times New Roman" w:hAnsi="TH SarabunPSK" w:cs="TH SarabunPSK" w:hint="cs"/>
          <w:b/>
          <w:bCs/>
          <w:color w:val="000000"/>
          <w:kern w:val="0"/>
          <w:sz w:val="40"/>
          <w:szCs w:val="40"/>
          <w:cs/>
          <w14:ligatures w14:val="none"/>
        </w:rPr>
        <w:t>ที่มีความสัมพันธ์กับลักษณะเหนียวนุ่ม</w:t>
      </w:r>
    </w:p>
    <w:p w14:paraId="2C3EBD5A"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40"/>
          <w:szCs w:val="40"/>
          <w:cs/>
          <w14:ligatures w14:val="none"/>
        </w:rPr>
        <w:t>ของข้าวโพดข้าวเหนียว</w:t>
      </w:r>
    </w:p>
    <w:p w14:paraId="7DF2E60E" w14:textId="77777777" w:rsidR="00E23DA4" w:rsidRPr="00E23DA4" w:rsidRDefault="00E23DA4" w:rsidP="00E23DA4">
      <w:pPr>
        <w:spacing w:before="20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40"/>
          <w:szCs w:val="40"/>
          <w14:ligatures w14:val="none"/>
        </w:rPr>
        <w:t xml:space="preserve">Identification of Single Nucleotide Polymorphisms (SNPs) markers in </w:t>
      </w:r>
      <w:r w:rsidRPr="00E23DA4">
        <w:rPr>
          <w:rFonts w:ascii="TH SarabunPSK" w:eastAsia="Times New Roman" w:hAnsi="TH SarabunPSK" w:cs="TH SarabunPSK" w:hint="cs"/>
          <w:b/>
          <w:bCs/>
          <w:i/>
          <w:iCs/>
          <w:color w:val="000000"/>
          <w:kern w:val="0"/>
          <w:sz w:val="40"/>
          <w:szCs w:val="40"/>
          <w14:ligatures w14:val="none"/>
        </w:rPr>
        <w:t>Waxy</w:t>
      </w:r>
      <w:r w:rsidRPr="00E23DA4">
        <w:rPr>
          <w:rFonts w:ascii="TH SarabunPSK" w:eastAsia="Times New Roman" w:hAnsi="TH SarabunPSK" w:cs="TH SarabunPSK" w:hint="cs"/>
          <w:b/>
          <w:bCs/>
          <w:color w:val="000000"/>
          <w:kern w:val="0"/>
          <w:sz w:val="40"/>
          <w:szCs w:val="40"/>
          <w14:ligatures w14:val="none"/>
        </w:rPr>
        <w:t xml:space="preserve"> and </w:t>
      </w:r>
      <w:r w:rsidRPr="00E23DA4">
        <w:rPr>
          <w:rFonts w:ascii="TH SarabunPSK" w:eastAsia="Times New Roman" w:hAnsi="TH SarabunPSK" w:cs="TH SarabunPSK" w:hint="cs"/>
          <w:b/>
          <w:bCs/>
          <w:i/>
          <w:iCs/>
          <w:color w:val="000000"/>
          <w:kern w:val="0"/>
          <w:sz w:val="40"/>
          <w:szCs w:val="40"/>
          <w14:ligatures w14:val="none"/>
        </w:rPr>
        <w:t>Dull</w:t>
      </w:r>
      <w:r w:rsidRPr="00E23DA4">
        <w:rPr>
          <w:rFonts w:ascii="TH SarabunPSK" w:eastAsia="Times New Roman" w:hAnsi="TH SarabunPSK" w:cs="TH SarabunPSK" w:hint="cs"/>
          <w:b/>
          <w:bCs/>
          <w:color w:val="000000"/>
          <w:kern w:val="0"/>
          <w:sz w:val="40"/>
          <w:szCs w:val="40"/>
          <w14:ligatures w14:val="none"/>
        </w:rPr>
        <w:t xml:space="preserve"> Gene Related to Stickiness texture in Waxy corns</w:t>
      </w:r>
    </w:p>
    <w:p w14:paraId="6A70A869" w14:textId="77777777" w:rsidR="00E23DA4" w:rsidRPr="00E23DA4" w:rsidRDefault="00E23DA4" w:rsidP="00E23DA4">
      <w:pPr>
        <w:spacing w:before="20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36"/>
          <w:szCs w:val="36"/>
          <w:cs/>
          <w14:ligatures w14:val="none"/>
        </w:rPr>
        <w:t>ธีรวุฒิ วงศ์วรัตน์</w:t>
      </w:r>
      <w:r w:rsidRPr="00E23DA4">
        <w:rPr>
          <w:rFonts w:ascii="TH SarabunPSK" w:eastAsia="Times New Roman" w:hAnsi="TH SarabunPSK" w:cs="TH SarabunPSK" w:hint="cs"/>
          <w:b/>
          <w:bCs/>
          <w:color w:val="000000"/>
          <w:kern w:val="0"/>
          <w:sz w:val="22"/>
          <w:szCs w:val="22"/>
          <w:vertAlign w:val="superscript"/>
          <w14:ligatures w14:val="none"/>
        </w:rPr>
        <w:t>1</w:t>
      </w:r>
      <w:r w:rsidRPr="00E23DA4">
        <w:rPr>
          <w:rFonts w:ascii="TH SarabunPSK" w:eastAsia="Times New Roman" w:hAnsi="TH SarabunPSK" w:cs="TH SarabunPSK" w:hint="cs"/>
          <w:b/>
          <w:bCs/>
          <w:color w:val="000000"/>
          <w:kern w:val="0"/>
          <w:sz w:val="36"/>
          <w:szCs w:val="36"/>
          <w14:ligatures w14:val="none"/>
        </w:rPr>
        <w:t xml:space="preserve">*, </w:t>
      </w:r>
      <w:r w:rsidRPr="00E23DA4">
        <w:rPr>
          <w:rFonts w:ascii="TH SarabunPSK" w:eastAsia="Times New Roman" w:hAnsi="TH SarabunPSK" w:cs="TH SarabunPSK" w:hint="cs"/>
          <w:b/>
          <w:bCs/>
          <w:color w:val="000000"/>
          <w:kern w:val="0"/>
          <w:sz w:val="36"/>
          <w:szCs w:val="36"/>
          <w:cs/>
          <w14:ligatures w14:val="none"/>
        </w:rPr>
        <w:t>วรรษมน มงคล</w:t>
      </w:r>
      <w:r w:rsidRPr="00E23DA4">
        <w:rPr>
          <w:rFonts w:ascii="TH SarabunPSK" w:eastAsia="Times New Roman" w:hAnsi="TH SarabunPSK" w:cs="TH SarabunPSK" w:hint="cs"/>
          <w:b/>
          <w:bCs/>
          <w:color w:val="000000"/>
          <w:kern w:val="0"/>
          <w:sz w:val="22"/>
          <w:szCs w:val="22"/>
          <w:vertAlign w:val="superscript"/>
          <w14:ligatures w14:val="none"/>
        </w:rPr>
        <w:t>2</w:t>
      </w:r>
      <w:r w:rsidRPr="00E23DA4">
        <w:rPr>
          <w:rFonts w:ascii="TH SarabunPSK" w:eastAsia="Times New Roman" w:hAnsi="TH SarabunPSK" w:cs="TH SarabunPSK" w:hint="cs"/>
          <w:b/>
          <w:bCs/>
          <w:color w:val="000000"/>
          <w:kern w:val="0"/>
          <w:sz w:val="36"/>
          <w:szCs w:val="36"/>
          <w14:ligatures w14:val="none"/>
        </w:rPr>
        <w:t xml:space="preserve"> </w:t>
      </w:r>
      <w:r w:rsidRPr="00E23DA4">
        <w:rPr>
          <w:rFonts w:ascii="TH SarabunPSK" w:eastAsia="Times New Roman" w:hAnsi="TH SarabunPSK" w:cs="TH SarabunPSK" w:hint="cs"/>
          <w:b/>
          <w:bCs/>
          <w:color w:val="000000"/>
          <w:kern w:val="0"/>
          <w:sz w:val="36"/>
          <w:szCs w:val="36"/>
          <w:cs/>
          <w14:ligatures w14:val="none"/>
        </w:rPr>
        <w:t>และ ยิ่งยศ พาลุกา</w:t>
      </w:r>
      <w:r w:rsidRPr="00E23DA4">
        <w:rPr>
          <w:rFonts w:ascii="TH SarabunPSK" w:eastAsia="Times New Roman" w:hAnsi="TH SarabunPSK" w:cs="TH SarabunPSK" w:hint="cs"/>
          <w:b/>
          <w:bCs/>
          <w:color w:val="000000"/>
          <w:kern w:val="0"/>
          <w:sz w:val="22"/>
          <w:szCs w:val="22"/>
          <w:vertAlign w:val="superscript"/>
          <w14:ligatures w14:val="none"/>
        </w:rPr>
        <w:t>1</w:t>
      </w:r>
    </w:p>
    <w:p w14:paraId="7EF9B1C3" w14:textId="77777777" w:rsidR="00E23DA4" w:rsidRPr="00E23DA4" w:rsidRDefault="00E23DA4" w:rsidP="00E23DA4">
      <w:pPr>
        <w:spacing w:before="24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36"/>
          <w:szCs w:val="36"/>
          <w14:ligatures w14:val="none"/>
        </w:rPr>
        <w:t>Theerawut Wongwarat</w:t>
      </w:r>
      <w:r w:rsidRPr="00E23DA4">
        <w:rPr>
          <w:rFonts w:ascii="TH SarabunPSK" w:eastAsia="Times New Roman" w:hAnsi="TH SarabunPSK" w:cs="TH SarabunPSK" w:hint="cs"/>
          <w:b/>
          <w:bCs/>
          <w:color w:val="000000"/>
          <w:kern w:val="0"/>
          <w:sz w:val="22"/>
          <w:szCs w:val="22"/>
          <w:vertAlign w:val="superscript"/>
          <w14:ligatures w14:val="none"/>
        </w:rPr>
        <w:t>1</w:t>
      </w:r>
      <w:r w:rsidRPr="00E23DA4">
        <w:rPr>
          <w:rFonts w:ascii="TH SarabunPSK" w:eastAsia="Times New Roman" w:hAnsi="TH SarabunPSK" w:cs="TH SarabunPSK" w:hint="cs"/>
          <w:b/>
          <w:bCs/>
          <w:color w:val="000000"/>
          <w:kern w:val="0"/>
          <w:sz w:val="36"/>
          <w:szCs w:val="36"/>
          <w14:ligatures w14:val="none"/>
        </w:rPr>
        <w:t>*, Wassamon Mongkol</w:t>
      </w:r>
      <w:r w:rsidRPr="00E23DA4">
        <w:rPr>
          <w:rFonts w:ascii="TH SarabunPSK" w:eastAsia="Times New Roman" w:hAnsi="TH SarabunPSK" w:cs="TH SarabunPSK" w:hint="cs"/>
          <w:b/>
          <w:bCs/>
          <w:color w:val="000000"/>
          <w:kern w:val="0"/>
          <w:sz w:val="22"/>
          <w:szCs w:val="22"/>
          <w:vertAlign w:val="superscript"/>
          <w14:ligatures w14:val="none"/>
        </w:rPr>
        <w:t>2</w:t>
      </w:r>
      <w:r w:rsidRPr="00E23DA4">
        <w:rPr>
          <w:rFonts w:ascii="TH SarabunPSK" w:eastAsia="Times New Roman" w:hAnsi="TH SarabunPSK" w:cs="TH SarabunPSK" w:hint="cs"/>
          <w:b/>
          <w:bCs/>
          <w:color w:val="000000"/>
          <w:kern w:val="0"/>
          <w:sz w:val="36"/>
          <w:szCs w:val="36"/>
          <w14:ligatures w14:val="none"/>
        </w:rPr>
        <w:t xml:space="preserve"> and Yingyod Paluka </w:t>
      </w:r>
    </w:p>
    <w:p w14:paraId="4C257C14" w14:textId="77777777" w:rsidR="00E23DA4" w:rsidRPr="00E23DA4" w:rsidRDefault="00E23DA4" w:rsidP="00E23DA4">
      <w:pPr>
        <w:ind w:left="142" w:hanging="142"/>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i/>
          <w:iCs/>
          <w:color w:val="000000"/>
          <w:kern w:val="0"/>
          <w:sz w:val="14"/>
          <w:szCs w:val="14"/>
          <w:vertAlign w:val="superscript"/>
          <w14:ligatures w14:val="none"/>
        </w:rPr>
        <w:t>1</w:t>
      </w:r>
      <w:r w:rsidRPr="00E23DA4">
        <w:rPr>
          <w:rFonts w:ascii="TH SarabunPSK" w:eastAsia="Times New Roman" w:hAnsi="TH SarabunPSK" w:cs="TH SarabunPSK" w:hint="cs"/>
          <w:i/>
          <w:iCs/>
          <w:color w:val="000000"/>
          <w:kern w:val="0"/>
          <w:szCs w:val="24"/>
          <w14:ligatures w14:val="none"/>
        </w:rPr>
        <w:t xml:space="preserve"> </w:t>
      </w:r>
      <w:r w:rsidRPr="00E23DA4">
        <w:rPr>
          <w:rFonts w:ascii="TH SarabunPSK" w:eastAsia="Times New Roman" w:hAnsi="TH SarabunPSK" w:cs="TH SarabunPSK" w:hint="cs"/>
          <w:i/>
          <w:iCs/>
          <w:color w:val="000000"/>
          <w:kern w:val="0"/>
          <w:szCs w:val="24"/>
          <w:cs/>
          <w14:ligatures w14:val="none"/>
        </w:rPr>
        <w:t xml:space="preserve">ศูนย์วิจัยพืชไร่ขอนแก่น </w:t>
      </w:r>
      <w:r w:rsidRPr="00E23DA4">
        <w:rPr>
          <w:rFonts w:ascii="TH SarabunPSK" w:eastAsia="Times New Roman" w:hAnsi="TH SarabunPSK" w:cs="TH SarabunPSK" w:hint="cs"/>
          <w:i/>
          <w:iCs/>
          <w:color w:val="000000"/>
          <w:kern w:val="0"/>
          <w:szCs w:val="24"/>
          <w14:ligatures w14:val="none"/>
        </w:rPr>
        <w:t xml:space="preserve">180 </w:t>
      </w:r>
      <w:r w:rsidRPr="00E23DA4">
        <w:rPr>
          <w:rFonts w:ascii="TH SarabunPSK" w:eastAsia="Times New Roman" w:hAnsi="TH SarabunPSK" w:cs="TH SarabunPSK" w:hint="cs"/>
          <w:i/>
          <w:iCs/>
          <w:color w:val="000000"/>
          <w:kern w:val="0"/>
          <w:szCs w:val="24"/>
          <w:cs/>
          <w14:ligatures w14:val="none"/>
        </w:rPr>
        <w:t xml:space="preserve">ต. ศิลา อ. เมือง จ. ขอนแก่น </w:t>
      </w:r>
      <w:r w:rsidRPr="00E23DA4">
        <w:rPr>
          <w:rFonts w:ascii="TH SarabunPSK" w:eastAsia="Times New Roman" w:hAnsi="TH SarabunPSK" w:cs="TH SarabunPSK" w:hint="cs"/>
          <w:i/>
          <w:iCs/>
          <w:color w:val="000000"/>
          <w:kern w:val="0"/>
          <w:szCs w:val="24"/>
          <w14:ligatures w14:val="none"/>
        </w:rPr>
        <w:t>40000</w:t>
      </w:r>
    </w:p>
    <w:p w14:paraId="5515D704" w14:textId="77777777" w:rsidR="00E23DA4" w:rsidRPr="00E23DA4" w:rsidRDefault="00E23DA4" w:rsidP="00E23DA4">
      <w:pPr>
        <w:ind w:left="142" w:hanging="142"/>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i/>
          <w:iCs/>
          <w:color w:val="000000"/>
          <w:kern w:val="0"/>
          <w:sz w:val="14"/>
          <w:szCs w:val="14"/>
          <w:vertAlign w:val="superscript"/>
          <w14:ligatures w14:val="none"/>
        </w:rPr>
        <w:t xml:space="preserve">1 </w:t>
      </w:r>
      <w:r w:rsidRPr="00E23DA4">
        <w:rPr>
          <w:rFonts w:ascii="TH SarabunPSK" w:eastAsia="Times New Roman" w:hAnsi="TH SarabunPSK" w:cs="TH SarabunPSK" w:hint="cs"/>
          <w:i/>
          <w:iCs/>
          <w:color w:val="000000"/>
          <w:kern w:val="0"/>
          <w:szCs w:val="24"/>
          <w14:ligatures w14:val="none"/>
        </w:rPr>
        <w:t>Khonkaen Field Crops Research center, 180, Sila, Muang, Khon Kaen, 40000</w:t>
      </w:r>
    </w:p>
    <w:p w14:paraId="41E6A6CB" w14:textId="77777777" w:rsidR="00E23DA4" w:rsidRPr="00E23DA4" w:rsidRDefault="00E23DA4" w:rsidP="00E23DA4">
      <w:pPr>
        <w:ind w:left="142" w:hanging="142"/>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i/>
          <w:iCs/>
          <w:color w:val="000000"/>
          <w:kern w:val="0"/>
          <w:sz w:val="14"/>
          <w:szCs w:val="14"/>
          <w:vertAlign w:val="superscript"/>
          <w14:ligatures w14:val="none"/>
        </w:rPr>
        <w:t>2</w:t>
      </w:r>
      <w:r w:rsidRPr="00E23DA4">
        <w:rPr>
          <w:rFonts w:ascii="TH SarabunPSK" w:eastAsia="Times New Roman" w:hAnsi="TH SarabunPSK" w:cs="TH SarabunPSK" w:hint="cs"/>
          <w:i/>
          <w:iCs/>
          <w:color w:val="000000"/>
          <w:kern w:val="0"/>
          <w:szCs w:val="24"/>
          <w14:ligatures w14:val="none"/>
        </w:rPr>
        <w:t xml:space="preserve"> </w:t>
      </w:r>
      <w:r w:rsidRPr="00E23DA4">
        <w:rPr>
          <w:rFonts w:ascii="TH SarabunPSK" w:eastAsia="Times New Roman" w:hAnsi="TH SarabunPSK" w:cs="TH SarabunPSK" w:hint="cs"/>
          <w:i/>
          <w:iCs/>
          <w:color w:val="000000"/>
          <w:kern w:val="0"/>
          <w:szCs w:val="24"/>
          <w:cs/>
          <w14:ligatures w14:val="none"/>
        </w:rPr>
        <w:t xml:space="preserve">ศูนย์วิจัยพืชไร่ชัยนาท </w:t>
      </w:r>
      <w:r w:rsidRPr="00E23DA4">
        <w:rPr>
          <w:rFonts w:ascii="TH SarabunPSK" w:eastAsia="Times New Roman" w:hAnsi="TH SarabunPSK" w:cs="TH SarabunPSK" w:hint="cs"/>
          <w:i/>
          <w:iCs/>
          <w:color w:val="000000"/>
          <w:kern w:val="0"/>
          <w:szCs w:val="24"/>
          <w14:ligatures w14:val="none"/>
        </w:rPr>
        <w:t xml:space="preserve">522 </w:t>
      </w:r>
      <w:r w:rsidRPr="00E23DA4">
        <w:rPr>
          <w:rFonts w:ascii="TH SarabunPSK" w:eastAsia="Times New Roman" w:hAnsi="TH SarabunPSK" w:cs="TH SarabunPSK" w:hint="cs"/>
          <w:i/>
          <w:iCs/>
          <w:color w:val="000000"/>
          <w:kern w:val="0"/>
          <w:szCs w:val="24"/>
          <w:cs/>
          <w14:ligatures w14:val="none"/>
        </w:rPr>
        <w:t xml:space="preserve">ต. บางหลวง อ. สรรพยา จ. ชัยนาท </w:t>
      </w:r>
      <w:r w:rsidRPr="00E23DA4">
        <w:rPr>
          <w:rFonts w:ascii="TH SarabunPSK" w:eastAsia="Times New Roman" w:hAnsi="TH SarabunPSK" w:cs="TH SarabunPSK" w:hint="cs"/>
          <w:i/>
          <w:iCs/>
          <w:color w:val="000000"/>
          <w:kern w:val="0"/>
          <w:szCs w:val="24"/>
          <w14:ligatures w14:val="none"/>
        </w:rPr>
        <w:t>17150</w:t>
      </w:r>
    </w:p>
    <w:p w14:paraId="48999AA1" w14:textId="77777777" w:rsidR="00E23DA4" w:rsidRPr="00E23DA4" w:rsidRDefault="00E23DA4" w:rsidP="00E23DA4">
      <w:pPr>
        <w:ind w:left="142" w:hanging="142"/>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i/>
          <w:iCs/>
          <w:color w:val="000000"/>
          <w:kern w:val="0"/>
          <w:sz w:val="14"/>
          <w:szCs w:val="14"/>
          <w:vertAlign w:val="superscript"/>
          <w14:ligatures w14:val="none"/>
        </w:rPr>
        <w:t xml:space="preserve">2 </w:t>
      </w:r>
      <w:r w:rsidRPr="00E23DA4">
        <w:rPr>
          <w:rFonts w:ascii="TH SarabunPSK" w:eastAsia="Times New Roman" w:hAnsi="TH SarabunPSK" w:cs="TH SarabunPSK" w:hint="cs"/>
          <w:i/>
          <w:iCs/>
          <w:color w:val="000000"/>
          <w:kern w:val="0"/>
          <w:szCs w:val="24"/>
          <w14:ligatures w14:val="none"/>
        </w:rPr>
        <w:t>Chai Nat Field Crops Research center, 522, Bang Luang, Sapphaya, Chai Nat, 17150</w:t>
      </w:r>
    </w:p>
    <w:p w14:paraId="47CDE702" w14:textId="77777777" w:rsidR="00E23DA4" w:rsidRPr="00E23DA4" w:rsidRDefault="00E23DA4" w:rsidP="00E23DA4">
      <w:pPr>
        <w:ind w:left="142" w:hanging="142"/>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i/>
          <w:iCs/>
          <w:color w:val="000000"/>
          <w:kern w:val="0"/>
          <w:szCs w:val="24"/>
          <w14:ligatures w14:val="none"/>
        </w:rPr>
        <w:t> </w:t>
      </w:r>
    </w:p>
    <w:p w14:paraId="41240D5F" w14:textId="77777777" w:rsidR="00E23DA4" w:rsidRPr="00E23DA4" w:rsidRDefault="00E23DA4" w:rsidP="00E23DA4">
      <w:pPr>
        <w:pBdr>
          <w:top w:val="single" w:sz="4" w:space="1" w:color="000000"/>
          <w:left w:val="single" w:sz="4" w:space="4" w:color="000000"/>
          <w:right w:val="single" w:sz="4" w:space="4" w:color="000000"/>
        </w:pBd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บทคัดย่อ:</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ประกอบด้วย ความเป็นมาของบทความ วัตถุประสงค์ วิธีการศึกษา ผลการทดลองและสรุปผลลัพธ์ที่ได้ และข้อสรุปต้องไม่เกินความจริง (เฉพาะบทคัดย่อภาษ</w:t>
      </w:r>
      <w:r w:rsidRPr="00E23DA4">
        <w:rPr>
          <w:rFonts w:ascii="TH SarabunPSK" w:eastAsia="Times New Roman" w:hAnsi="TH SarabunPSK" w:cs="TH SarabunPSK" w:hint="cs"/>
          <w:color w:val="000000"/>
          <w:kern w:val="0"/>
          <w:sz w:val="22"/>
          <w:szCs w:val="22"/>
          <w:cs/>
          <w14:ligatures w14:val="none"/>
        </w:rPr>
        <w:t>ไทยเท่านั้น ที่อยู่ในกรอบ ข้อความ</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shd w:val="clear" w:color="auto" w:fill="FFFF00"/>
          <w14:ligatures w14:val="none"/>
        </w:rPr>
        <w:t xml:space="preserve">(TH Sarabun PSK </w:t>
      </w:r>
      <w:r w:rsidRPr="00E23DA4">
        <w:rPr>
          <w:rFonts w:ascii="TH SarabunPSK" w:eastAsia="Times New Roman" w:hAnsi="TH SarabunPSK" w:cs="TH SarabunPSK" w:hint="cs"/>
          <w:color w:val="000000"/>
          <w:kern w:val="0"/>
          <w:sz w:val="28"/>
          <w:szCs w:val="28"/>
          <w:shd w:val="clear" w:color="auto" w:fill="FFFF00"/>
          <w:cs/>
          <w14:ligatures w14:val="none"/>
        </w:rPr>
        <w:t xml:space="preserve">ขนาด </w:t>
      </w:r>
      <w:r w:rsidRPr="00E23DA4">
        <w:rPr>
          <w:rFonts w:ascii="TH SarabunPSK" w:eastAsia="Times New Roman" w:hAnsi="TH SarabunPSK" w:cs="TH SarabunPSK" w:hint="cs"/>
          <w:color w:val="000000"/>
          <w:kern w:val="0"/>
          <w:sz w:val="28"/>
          <w:szCs w:val="28"/>
          <w:shd w:val="clear" w:color="auto" w:fill="FFFF00"/>
          <w14:ligatures w14:val="none"/>
        </w:rPr>
        <w:t>14 pt)</w:t>
      </w:r>
      <w:r w:rsidRPr="00E23DA4">
        <w:rPr>
          <w:rFonts w:ascii="TH SarabunPSK" w:eastAsia="Times New Roman" w:hAnsi="TH SarabunPSK" w:cs="TH SarabunPSK" w:hint="cs"/>
          <w:b/>
          <w:bCs/>
          <w:color w:val="C00000"/>
          <w:kern w:val="0"/>
          <w:sz w:val="28"/>
          <w:szCs w:val="28"/>
          <w14:ligatures w14:val="none"/>
        </w:rPr>
        <w:t xml:space="preserve"> </w:t>
      </w:r>
      <w:r w:rsidRPr="00E23DA4">
        <w:rPr>
          <w:rFonts w:ascii="TH SarabunPSK" w:eastAsia="Times New Roman" w:hAnsi="TH SarabunPSK" w:cs="TH SarabunPSK" w:hint="cs"/>
          <w:b/>
          <w:bCs/>
          <w:color w:val="C00000"/>
          <w:kern w:val="0"/>
          <w:sz w:val="28"/>
          <w:szCs w:val="28"/>
          <w:cs/>
          <w14:ligatures w14:val="none"/>
        </w:rPr>
        <w:t xml:space="preserve">ให้ตั้งระยะห่างระหว่างบรรทัดแบบ ค่าแน่นอน </w:t>
      </w:r>
      <w:r w:rsidRPr="00E23DA4">
        <w:rPr>
          <w:rFonts w:ascii="TH SarabunPSK" w:eastAsia="Times New Roman" w:hAnsi="TH SarabunPSK" w:cs="TH SarabunPSK" w:hint="cs"/>
          <w:b/>
          <w:bCs/>
          <w:color w:val="C00000"/>
          <w:kern w:val="0"/>
          <w:sz w:val="28"/>
          <w:szCs w:val="28"/>
          <w14:ligatures w14:val="none"/>
        </w:rPr>
        <w:t>14 pt</w:t>
      </w:r>
    </w:p>
    <w:p w14:paraId="1F21C098" w14:textId="77777777" w:rsidR="00E23DA4" w:rsidRPr="00E23DA4" w:rsidRDefault="00E23DA4" w:rsidP="00E23DA4">
      <w:pPr>
        <w:pBdr>
          <w:left w:val="single" w:sz="4" w:space="4" w:color="000000"/>
          <w:bottom w:val="single" w:sz="4" w:space="1" w:color="000000"/>
          <w:right w:val="single" w:sz="4" w:space="4" w:color="000000"/>
        </w:pBd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คำสำคัญ:</w:t>
      </w:r>
      <w:r w:rsidRPr="00E23DA4">
        <w:rPr>
          <w:rFonts w:ascii="TH SarabunPSK" w:eastAsia="Times New Roman" w:hAnsi="TH SarabunPSK" w:cs="TH SarabunPSK" w:hint="cs"/>
          <w:color w:val="000000"/>
          <w:kern w:val="0"/>
          <w:sz w:val="28"/>
          <w:szCs w:val="28"/>
          <w14:ligatures w14:val="none"/>
        </w:rPr>
        <w:t xml:space="preserve"> 1; 2; (</w:t>
      </w:r>
      <w:r w:rsidRPr="00E23DA4">
        <w:rPr>
          <w:rFonts w:ascii="TH SarabunPSK" w:eastAsia="Times New Roman" w:hAnsi="TH SarabunPSK" w:cs="TH SarabunPSK" w:hint="cs"/>
          <w:color w:val="000000"/>
          <w:kern w:val="0"/>
          <w:sz w:val="28"/>
          <w:szCs w:val="28"/>
          <w:cs/>
          <w14:ligatures w14:val="none"/>
        </w:rPr>
        <w:t xml:space="preserve">เรียงตามลำดับความสำคัญ) ไม่เกิน </w:t>
      </w:r>
      <w:r w:rsidRPr="00E23DA4">
        <w:rPr>
          <w:rFonts w:ascii="TH SarabunPSK" w:eastAsia="Times New Roman" w:hAnsi="TH SarabunPSK" w:cs="TH SarabunPSK" w:hint="cs"/>
          <w:color w:val="000000"/>
          <w:kern w:val="0"/>
          <w:sz w:val="28"/>
          <w:szCs w:val="28"/>
          <w14:ligatures w14:val="none"/>
        </w:rPr>
        <w:t xml:space="preserve">5 </w:t>
      </w:r>
      <w:r w:rsidRPr="00E23DA4">
        <w:rPr>
          <w:rFonts w:ascii="TH SarabunPSK" w:eastAsia="Times New Roman" w:hAnsi="TH SarabunPSK" w:cs="TH SarabunPSK" w:hint="cs"/>
          <w:color w:val="000000"/>
          <w:kern w:val="0"/>
          <w:sz w:val="28"/>
          <w:szCs w:val="28"/>
          <w:cs/>
          <w14:ligatures w14:val="none"/>
        </w:rPr>
        <w:t>คำ</w:t>
      </w:r>
      <w:r w:rsidRPr="00E23DA4">
        <w:rPr>
          <w:rFonts w:ascii="TH SarabunPSK" w:eastAsia="Times New Roman" w:hAnsi="TH SarabunPSK" w:cs="TH SarabunPSK" w:hint="cs"/>
          <w:b/>
          <w:bCs/>
          <w:color w:val="000000"/>
          <w:kern w:val="0"/>
          <w:sz w:val="28"/>
          <w:szCs w:val="28"/>
          <w14:ligatures w14:val="none"/>
        </w:rPr>
        <w:t xml:space="preserve"> </w:t>
      </w:r>
      <w:r w:rsidRPr="00E23DA4">
        <w:rPr>
          <w:rFonts w:ascii="TH SarabunPSK" w:eastAsia="Times New Roman" w:hAnsi="TH SarabunPSK" w:cs="TH SarabunPSK" w:hint="cs"/>
          <w:b/>
          <w:bCs/>
          <w:color w:val="C00000"/>
          <w:kern w:val="0"/>
          <w:sz w:val="28"/>
          <w:szCs w:val="28"/>
          <w:cs/>
          <w14:ligatures w14:val="none"/>
        </w:rPr>
        <w:t xml:space="preserve">ใช้ ( </w:t>
      </w:r>
      <w:r w:rsidRPr="00E23DA4">
        <w:rPr>
          <w:rFonts w:ascii="TH SarabunPSK" w:eastAsia="Times New Roman" w:hAnsi="TH SarabunPSK" w:cs="TH SarabunPSK" w:hint="cs"/>
          <w:b/>
          <w:bCs/>
          <w:color w:val="C00000"/>
          <w:kern w:val="0"/>
          <w:sz w:val="28"/>
          <w:szCs w:val="28"/>
          <w14:ligatures w14:val="none"/>
        </w:rPr>
        <w:t xml:space="preserve">; ) </w:t>
      </w:r>
      <w:r w:rsidRPr="00E23DA4">
        <w:rPr>
          <w:rFonts w:ascii="TH SarabunPSK" w:eastAsia="Times New Roman" w:hAnsi="TH SarabunPSK" w:cs="TH SarabunPSK" w:hint="cs"/>
          <w:b/>
          <w:bCs/>
          <w:color w:val="C00000"/>
          <w:kern w:val="0"/>
          <w:sz w:val="28"/>
          <w:szCs w:val="28"/>
          <w:cs/>
          <w14:ligatures w14:val="none"/>
        </w:rPr>
        <w:t>คั่นระหว่างคำ</w:t>
      </w:r>
    </w:p>
    <w:p w14:paraId="6CE63AD8"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576C5013" w14:textId="77777777" w:rsidR="00E23DA4" w:rsidRPr="00E23DA4" w:rsidRDefault="00E23DA4" w:rsidP="00E23DA4">
      <w:pP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ABSTRACT:</w:t>
      </w:r>
      <w:r w:rsidRPr="00E23DA4">
        <w:rPr>
          <w:rFonts w:ascii="TH SarabunPSK" w:eastAsia="Times New Roman" w:hAnsi="TH SarabunPSK" w:cs="TH SarabunPSK" w:hint="cs"/>
          <w:color w:val="000000"/>
          <w:kern w:val="0"/>
          <w:sz w:val="28"/>
          <w:szCs w:val="28"/>
          <w14:ligatures w14:val="none"/>
        </w:rPr>
        <w:t xml:space="preserve"> This section comprises the summary of research background, objective, methodology, results, and conclusion. It must not contain results which are not presented and substantiated in the main text and should not exaggerate the main conclusions.</w:t>
      </w:r>
    </w:p>
    <w:p w14:paraId="7148E069"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Keywords:</w:t>
      </w:r>
      <w:r w:rsidRPr="00E23DA4">
        <w:rPr>
          <w:rFonts w:ascii="TH SarabunPSK" w:eastAsia="Times New Roman" w:hAnsi="TH SarabunPSK" w:cs="TH SarabunPSK" w:hint="cs"/>
          <w:color w:val="000000"/>
          <w:kern w:val="0"/>
          <w:sz w:val="28"/>
          <w:szCs w:val="28"/>
          <w14:ligatures w14:val="none"/>
        </w:rPr>
        <w:t xml:space="preserve"> animal science; plant science; Oryza sativa L. (List one to five pertinent keywords specific to the article.)</w:t>
      </w:r>
    </w:p>
    <w:p w14:paraId="13D6117C"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166986E9"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บทนำ</w:t>
      </w:r>
      <w:r w:rsidRPr="00E23DA4">
        <w:rPr>
          <w:rFonts w:ascii="TH SarabunPSK" w:eastAsia="Times New Roman" w:hAnsi="TH SarabunPSK" w:cs="TH SarabunPSK" w:hint="cs"/>
          <w:b/>
          <w:b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shd w:val="clear" w:color="auto" w:fill="FFFF00"/>
          <w14:ligatures w14:val="none"/>
        </w:rPr>
        <w:t>(</w:t>
      </w:r>
      <w:r w:rsidRPr="00E23DA4">
        <w:rPr>
          <w:rFonts w:ascii="TH SarabunPSK" w:eastAsia="Times New Roman" w:hAnsi="TH SarabunPSK" w:cs="TH SarabunPSK" w:hint="cs"/>
          <w:color w:val="000000"/>
          <w:kern w:val="0"/>
          <w:sz w:val="28"/>
          <w:szCs w:val="28"/>
          <w:shd w:val="clear" w:color="auto" w:fill="FFFF00"/>
          <w:cs/>
          <w14:ligatures w14:val="none"/>
        </w:rPr>
        <w:t xml:space="preserve">เนื้อหาในบทความใช้ </w:t>
      </w:r>
      <w:r w:rsidRPr="00E23DA4">
        <w:rPr>
          <w:rFonts w:ascii="TH SarabunPSK" w:eastAsia="Times New Roman" w:hAnsi="TH SarabunPSK" w:cs="TH SarabunPSK" w:hint="cs"/>
          <w:color w:val="000000"/>
          <w:kern w:val="0"/>
          <w:sz w:val="28"/>
          <w:szCs w:val="28"/>
          <w:shd w:val="clear" w:color="auto" w:fill="FFFF00"/>
          <w14:ligatures w14:val="none"/>
        </w:rPr>
        <w:t xml:space="preserve">TH Sarabun PSK </w:t>
      </w:r>
      <w:r w:rsidRPr="00E23DA4">
        <w:rPr>
          <w:rFonts w:ascii="TH SarabunPSK" w:eastAsia="Times New Roman" w:hAnsi="TH SarabunPSK" w:cs="TH SarabunPSK" w:hint="cs"/>
          <w:color w:val="000000"/>
          <w:kern w:val="0"/>
          <w:sz w:val="28"/>
          <w:szCs w:val="28"/>
          <w:shd w:val="clear" w:color="auto" w:fill="FFFF00"/>
          <w:cs/>
          <w14:ligatures w14:val="none"/>
        </w:rPr>
        <w:t xml:space="preserve">ขนาด </w:t>
      </w:r>
      <w:r w:rsidRPr="00E23DA4">
        <w:rPr>
          <w:rFonts w:ascii="TH SarabunPSK" w:eastAsia="Times New Roman" w:hAnsi="TH SarabunPSK" w:cs="TH SarabunPSK" w:hint="cs"/>
          <w:color w:val="000000"/>
          <w:kern w:val="0"/>
          <w:sz w:val="28"/>
          <w:szCs w:val="28"/>
          <w:shd w:val="clear" w:color="auto" w:fill="FFFF00"/>
          <w14:ligatures w14:val="none"/>
        </w:rPr>
        <w:t>14 pt)</w:t>
      </w:r>
    </w:p>
    <w:p w14:paraId="69694959" w14:textId="77777777" w:rsidR="00E23DA4" w:rsidRPr="00E23DA4" w:rsidRDefault="00E23DA4" w:rsidP="00E23DA4">
      <w:pPr>
        <w:ind w:firstLine="72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lastRenderedPageBreak/>
        <w:t>แสดงความสำคัญของปัญหาการตรวจเอกสาร และวัตถุประสงค์ของงานวิจัย</w:t>
      </w:r>
    </w:p>
    <w:p w14:paraId="072FB7B9"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4CA7E642"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วิธีการศึกษา</w:t>
      </w:r>
      <w:r w:rsidRPr="00E23DA4">
        <w:rPr>
          <w:rFonts w:ascii="TH SarabunPSK" w:eastAsia="Times New Roman" w:hAnsi="TH SarabunPSK" w:cs="TH SarabunPSK" w:hint="cs"/>
          <w:b/>
          <w:bCs/>
          <w:color w:val="000000"/>
          <w:kern w:val="0"/>
          <w:sz w:val="28"/>
          <w:szCs w:val="28"/>
          <w14:ligatures w14:val="none"/>
        </w:rPr>
        <w:t> </w:t>
      </w:r>
    </w:p>
    <w:p w14:paraId="603958B4"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ควรเขียนให้กระชับและเป็นขั้นตอนที่เหมาะสม ประกอบด้วยรายละเอียดหน่วยทดลอง เทคนิคการเก็บข้อมูลแผนการทดลอง การวิเคราะห์ทางสถิติที่เหมาะสม และระบุสถานที่และช่วงเวลาดำเนินการวิจัยอย่างชัดเจน</w:t>
      </w:r>
      <w:r w:rsidRPr="00E23DA4">
        <w:rPr>
          <w:rFonts w:ascii="TH SarabunPSK" w:eastAsia="Times New Roman" w:hAnsi="TH SarabunPSK" w:cs="TH SarabunPSK" w:hint="cs"/>
          <w:color w:val="000000"/>
          <w:kern w:val="0"/>
          <w:sz w:val="28"/>
          <w:szCs w:val="28"/>
          <w14:ligatures w14:val="none"/>
        </w:rPr>
        <w:t> </w:t>
      </w:r>
    </w:p>
    <w:p w14:paraId="130CCC5B"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6D08862A"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ผลการศึกษา</w:t>
      </w:r>
      <w:r w:rsidRPr="00E23DA4">
        <w:rPr>
          <w:rFonts w:ascii="TH SarabunPSK" w:eastAsia="Times New Roman" w:hAnsi="TH SarabunPSK" w:cs="TH SarabunPSK" w:hint="cs"/>
          <w:b/>
          <w:b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14:ligatures w14:val="none"/>
        </w:rPr>
        <w:t>(</w:t>
      </w:r>
      <w:r w:rsidRPr="00E23DA4">
        <w:rPr>
          <w:rFonts w:ascii="TH SarabunPSK" w:eastAsia="Times New Roman" w:hAnsi="TH SarabunPSK" w:cs="TH SarabunPSK" w:hint="cs"/>
          <w:color w:val="000000"/>
          <w:kern w:val="0"/>
          <w:sz w:val="28"/>
          <w:szCs w:val="28"/>
          <w:cs/>
          <w14:ligatures w14:val="none"/>
        </w:rPr>
        <w:t>ตารางหรือรูปภาพในเนื้อหาให้ใช้ภาษาอังกฤษ</w:t>
      </w:r>
      <w:r w:rsidRPr="00E23DA4">
        <w:rPr>
          <w:rFonts w:ascii="TH SarabunPSK" w:eastAsia="Times New Roman" w:hAnsi="TH SarabunPSK" w:cs="TH SarabunPSK" w:hint="cs"/>
          <w:b/>
          <w:bCs/>
          <w:color w:val="000000"/>
          <w:kern w:val="0"/>
          <w:sz w:val="28"/>
          <w:szCs w:val="28"/>
          <w14:ligatures w14:val="none"/>
        </w:rPr>
        <w:t xml:space="preserve"> Table 1,</w:t>
      </w:r>
      <w:r w:rsidRPr="00E23DA4">
        <w:rPr>
          <w:rFonts w:ascii="TH SarabunPSK" w:eastAsia="Times New Roman" w:hAnsi="TH SarabunPSK" w:cs="TH SarabunPSK" w:hint="cs"/>
          <w:color w:val="000000"/>
          <w:kern w:val="0"/>
          <w:sz w:val="22"/>
          <w:szCs w:val="22"/>
          <w14:ligatures w14:val="none"/>
        </w:rPr>
        <w:t xml:space="preserve"> </w:t>
      </w:r>
      <w:r w:rsidRPr="00E23DA4">
        <w:rPr>
          <w:rFonts w:ascii="TH SarabunPSK" w:eastAsia="Times New Roman" w:hAnsi="TH SarabunPSK" w:cs="TH SarabunPSK" w:hint="cs"/>
          <w:b/>
          <w:bCs/>
          <w:color w:val="000000"/>
          <w:kern w:val="0"/>
          <w:sz w:val="28"/>
          <w:szCs w:val="28"/>
          <w14:ligatures w14:val="none"/>
        </w:rPr>
        <w:t xml:space="preserve">Figure 1 </w:t>
      </w:r>
      <w:r w:rsidRPr="00E23DA4">
        <w:rPr>
          <w:rFonts w:ascii="TH SarabunPSK" w:eastAsia="Times New Roman" w:hAnsi="TH SarabunPSK" w:cs="TH SarabunPSK" w:hint="cs"/>
          <w:color w:val="000000"/>
          <w:kern w:val="0"/>
          <w:sz w:val="28"/>
          <w:szCs w:val="28"/>
          <w:cs/>
          <w14:ligatures w14:val="none"/>
        </w:rPr>
        <w:t>และทำตัวหนา)</w:t>
      </w:r>
      <w:r w:rsidRPr="00E23DA4">
        <w:rPr>
          <w:rFonts w:ascii="TH SarabunPSK" w:eastAsia="Times New Roman" w:hAnsi="TH SarabunPSK" w:cs="TH SarabunPSK" w:hint="cs"/>
          <w:color w:val="000000"/>
          <w:kern w:val="0"/>
          <w:sz w:val="28"/>
          <w:szCs w:val="28"/>
          <w14:ligatures w14:val="none"/>
        </w:rPr>
        <w:tab/>
      </w:r>
    </w:p>
    <w:p w14:paraId="7B0FE18E"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บรรยายสรุปผลการวิจัยหลีกเลี่ยงการซ้ำซ้อนกับข้อความในตารางหรือรูปประกอบ (ถ้ามี) ตาราง</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b/>
          <w:bCs/>
          <w:color w:val="000000"/>
          <w:kern w:val="0"/>
          <w:sz w:val="28"/>
          <w:szCs w:val="28"/>
          <w14:ligatures w14:val="none"/>
        </w:rPr>
        <w:t>Table 1</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หรือรูปประกอบ</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b/>
          <w:bCs/>
          <w:color w:val="000000"/>
          <w:kern w:val="0"/>
          <w:sz w:val="28"/>
          <w:szCs w:val="28"/>
          <w14:ligatures w14:val="none"/>
        </w:rPr>
        <w:t>Figure 1</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ให้ใช้ภาษาอังกฤษทั้งหมด</w:t>
      </w:r>
    </w:p>
    <w:p w14:paraId="2B4CFECC"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ใช้คำย่อเมื่อมีการใช้คำนั้นบ่อยๆ โดยแสดงคำย่อเป็นตัวหนาในวงเล็บเมื่อใช้ครั้งแรก จากนั้นไม่จำเป็นต้องใช้คำเต็มอีก</w:t>
      </w:r>
    </w:p>
    <w:p w14:paraId="43D7957A" w14:textId="77777777" w:rsidR="00E23DA4" w:rsidRPr="00E23DA4" w:rsidRDefault="00E23DA4" w:rsidP="00E23DA4">
      <w:pP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 xml:space="preserve">ศัพท์เทคนิคที่แปลเป็นภาษาไทยให้แสดงศัพท์เป็นภาษาอังกฤษที่เป็น </w:t>
      </w:r>
      <w:r w:rsidRPr="00E23DA4">
        <w:rPr>
          <w:rFonts w:ascii="TH SarabunPSK" w:eastAsia="Times New Roman" w:hAnsi="TH SarabunPSK" w:cs="TH SarabunPSK" w:hint="cs"/>
          <w:color w:val="000000"/>
          <w:kern w:val="0"/>
          <w:sz w:val="28"/>
          <w:szCs w:val="28"/>
          <w14:ligatures w14:val="none"/>
        </w:rPr>
        <w:t xml:space="preserve">technical term </w:t>
      </w:r>
      <w:r w:rsidRPr="00E23DA4">
        <w:rPr>
          <w:rFonts w:ascii="TH SarabunPSK" w:eastAsia="Times New Roman" w:hAnsi="TH SarabunPSK" w:cs="TH SarabunPSK" w:hint="cs"/>
          <w:color w:val="000000"/>
          <w:kern w:val="0"/>
          <w:sz w:val="28"/>
          <w:szCs w:val="28"/>
          <w:cs/>
          <w14:ligatures w14:val="none"/>
        </w:rPr>
        <w:t>ไว้ในวงเล็บเมื่อใช้ครั้งแรก จากนั้นไม่ต้องแสดงศัพท์ภาษาอังกฤษนั้นซ้ำอีก</w:t>
      </w:r>
    </w:p>
    <w:p w14:paraId="408E3A18"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 xml:space="preserve">ตารางและภาพประกอบเว้นระยะห่าง </w:t>
      </w:r>
      <w:r w:rsidRPr="00E23DA4">
        <w:rPr>
          <w:rFonts w:ascii="TH SarabunPSK" w:eastAsia="Times New Roman" w:hAnsi="TH SarabunPSK" w:cs="TH SarabunPSK" w:hint="cs"/>
          <w:color w:val="000000"/>
          <w:kern w:val="0"/>
          <w:sz w:val="28"/>
          <w:szCs w:val="28"/>
          <w14:ligatures w14:val="none"/>
        </w:rPr>
        <w:t xml:space="preserve">1 </w:t>
      </w:r>
      <w:r w:rsidRPr="00E23DA4">
        <w:rPr>
          <w:rFonts w:ascii="TH SarabunPSK" w:eastAsia="Times New Roman" w:hAnsi="TH SarabunPSK" w:cs="TH SarabunPSK" w:hint="cs"/>
          <w:color w:val="000000"/>
          <w:kern w:val="0"/>
          <w:sz w:val="28"/>
          <w:szCs w:val="28"/>
          <w:cs/>
          <w14:ligatures w14:val="none"/>
        </w:rPr>
        <w:t>บรรทัด โดยจัดพิมพ์แทรกในเนื้อเรื่อง การใส่หมายเหตุ (</w:t>
      </w:r>
      <w:r w:rsidRPr="00E23DA4">
        <w:rPr>
          <w:rFonts w:ascii="TH SarabunPSK" w:eastAsia="Times New Roman" w:hAnsi="TH SarabunPSK" w:cs="TH SarabunPSK" w:hint="cs"/>
          <w:color w:val="000000"/>
          <w:kern w:val="0"/>
          <w:sz w:val="28"/>
          <w:szCs w:val="28"/>
          <w14:ligatures w14:val="none"/>
        </w:rPr>
        <w:t xml:space="preserve">footnote) </w:t>
      </w:r>
      <w:r w:rsidRPr="00E23DA4">
        <w:rPr>
          <w:rFonts w:ascii="TH SarabunPSK" w:eastAsia="Times New Roman" w:hAnsi="TH SarabunPSK" w:cs="TH SarabunPSK" w:hint="cs"/>
          <w:color w:val="000000"/>
          <w:kern w:val="0"/>
          <w:sz w:val="28"/>
          <w:szCs w:val="28"/>
          <w:cs/>
          <w14:ligatures w14:val="none"/>
        </w:rPr>
        <w:t xml:space="preserve">ของตารางให้ใช้ระบบตัวเลขแสดงคำอธิบาย เช่น </w:t>
      </w:r>
      <w:r w:rsidRPr="00E23DA4">
        <w:rPr>
          <w:rFonts w:ascii="TH SarabunPSK" w:eastAsia="Times New Roman" w:hAnsi="TH SarabunPSK" w:cs="TH SarabunPSK" w:hint="cs"/>
          <w:color w:val="000000"/>
          <w:kern w:val="0"/>
          <w:sz w:val="28"/>
          <w:szCs w:val="28"/>
          <w14:ligatures w14:val="none"/>
        </w:rPr>
        <w:t xml:space="preserve">1/, 2/ </w:t>
      </w:r>
      <w:r w:rsidRPr="00E23DA4">
        <w:rPr>
          <w:rFonts w:ascii="TH SarabunPSK" w:eastAsia="Times New Roman" w:hAnsi="TH SarabunPSK" w:cs="TH SarabunPSK" w:hint="cs"/>
          <w:color w:val="000000"/>
          <w:kern w:val="0"/>
          <w:sz w:val="28"/>
          <w:szCs w:val="28"/>
          <w:cs/>
          <w14:ligatures w14:val="none"/>
        </w:rPr>
        <w:t>เป็นต้น ชื่อตารางให้วางอยู่เหนือตาราง เช่น</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b/>
          <w:bCs/>
          <w:color w:val="000000"/>
          <w:kern w:val="0"/>
          <w:sz w:val="28"/>
          <w:szCs w:val="28"/>
          <w14:ligatures w14:val="none"/>
        </w:rPr>
        <w:t>Table 1</w:t>
      </w:r>
      <w:r w:rsidRPr="00E23DA4">
        <w:rPr>
          <w:rFonts w:ascii="TH SarabunPSK" w:eastAsia="Times New Roman" w:hAnsi="TH SarabunPSK" w:cs="TH SarabunPSK" w:hint="cs"/>
          <w:color w:val="000000"/>
          <w:kern w:val="0"/>
          <w:sz w:val="28"/>
          <w:szCs w:val="28"/>
          <w14:ligatures w14:val="none"/>
        </w:rPr>
        <w:t xml:space="preserve"> Genetic parameter estimations of …. </w:t>
      </w:r>
      <w:r w:rsidRPr="00E23DA4">
        <w:rPr>
          <w:rFonts w:ascii="TH SarabunPSK" w:eastAsia="Times New Roman" w:hAnsi="TH SarabunPSK" w:cs="TH SarabunPSK" w:hint="cs"/>
          <w:color w:val="000000"/>
          <w:kern w:val="0"/>
          <w:sz w:val="28"/>
          <w:szCs w:val="28"/>
          <w:cs/>
          <w14:ligatures w14:val="none"/>
        </w:rPr>
        <w:t>ส่วนชื่อภาพประกอบให้วางอยู่ใต้ตาราง เช่น</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b/>
          <w:bCs/>
          <w:color w:val="000000"/>
          <w:kern w:val="0"/>
          <w:sz w:val="28"/>
          <w:szCs w:val="28"/>
          <w14:ligatures w14:val="none"/>
        </w:rPr>
        <w:t>Figure 1</w:t>
      </w:r>
      <w:r w:rsidRPr="00E23DA4">
        <w:rPr>
          <w:rFonts w:ascii="TH SarabunPSK" w:eastAsia="Times New Roman" w:hAnsi="TH SarabunPSK" w:cs="TH SarabunPSK" w:hint="cs"/>
          <w:color w:val="000000"/>
          <w:kern w:val="0"/>
          <w:sz w:val="28"/>
          <w:szCs w:val="28"/>
          <w14:ligatures w14:val="none"/>
        </w:rPr>
        <w:t xml:space="preserve"> The relationship between …. </w:t>
      </w:r>
      <w:r w:rsidRPr="00E23DA4">
        <w:rPr>
          <w:rFonts w:ascii="TH SarabunPSK" w:eastAsia="Times New Roman" w:hAnsi="TH SarabunPSK" w:cs="TH SarabunPSK" w:hint="cs"/>
          <w:color w:val="000000"/>
          <w:kern w:val="0"/>
          <w:sz w:val="28"/>
          <w:szCs w:val="28"/>
          <w:cs/>
          <w14:ligatures w14:val="none"/>
        </w:rPr>
        <w:t xml:space="preserve">การแสดงนัยสำคัญให้ใช้สัญลักษณ์ </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หรือ "**" สำหรับ </w:t>
      </w:r>
      <w:r w:rsidRPr="00E23DA4">
        <w:rPr>
          <w:rFonts w:ascii="TH SarabunPSK" w:eastAsia="Times New Roman" w:hAnsi="TH SarabunPSK" w:cs="TH SarabunPSK" w:hint="cs"/>
          <w:color w:val="000000"/>
          <w:kern w:val="0"/>
          <w:sz w:val="28"/>
          <w:szCs w:val="28"/>
          <w14:ligatures w14:val="none"/>
        </w:rPr>
        <w:t xml:space="preserve">P&lt;0.05 </w:t>
      </w:r>
      <w:r w:rsidRPr="00E23DA4">
        <w:rPr>
          <w:rFonts w:ascii="TH SarabunPSK" w:eastAsia="Times New Roman" w:hAnsi="TH SarabunPSK" w:cs="TH SarabunPSK" w:hint="cs"/>
          <w:color w:val="000000"/>
          <w:kern w:val="0"/>
          <w:sz w:val="28"/>
          <w:szCs w:val="28"/>
          <w:cs/>
          <w14:ligatures w14:val="none"/>
        </w:rPr>
        <w:t xml:space="preserve">และ </w:t>
      </w:r>
      <w:r w:rsidRPr="00E23DA4">
        <w:rPr>
          <w:rFonts w:ascii="TH SarabunPSK" w:eastAsia="Times New Roman" w:hAnsi="TH SarabunPSK" w:cs="TH SarabunPSK" w:hint="cs"/>
          <w:color w:val="000000"/>
          <w:kern w:val="0"/>
          <w:sz w:val="28"/>
          <w:szCs w:val="28"/>
          <w14:ligatures w14:val="none"/>
        </w:rPr>
        <w:t xml:space="preserve">P&lt;0.01 </w:t>
      </w:r>
      <w:r w:rsidRPr="00E23DA4">
        <w:rPr>
          <w:rFonts w:ascii="TH SarabunPSK" w:eastAsia="Times New Roman" w:hAnsi="TH SarabunPSK" w:cs="TH SarabunPSK" w:hint="cs"/>
          <w:color w:val="000000"/>
          <w:kern w:val="0"/>
          <w:sz w:val="28"/>
          <w:szCs w:val="28"/>
          <w:cs/>
          <w14:ligatures w14:val="none"/>
        </w:rPr>
        <w:t>ตามลำดับหน่วยในตาราง (และเนื้อหาในเรื่อง) ให้ใช้ระบบ</w:t>
      </w:r>
      <w:proofErr w:type="spellStart"/>
      <w:r w:rsidRPr="00E23DA4">
        <w:rPr>
          <w:rFonts w:ascii="TH SarabunPSK" w:eastAsia="Times New Roman" w:hAnsi="TH SarabunPSK" w:cs="TH SarabunPSK" w:hint="cs"/>
          <w:color w:val="000000"/>
          <w:kern w:val="0"/>
          <w:sz w:val="28"/>
          <w:szCs w:val="28"/>
          <w:cs/>
          <w14:ligatures w14:val="none"/>
        </w:rPr>
        <w:t>เมตริกซ์</w:t>
      </w:r>
      <w:proofErr w:type="spellEnd"/>
      <w:r w:rsidRPr="00E23DA4">
        <w:rPr>
          <w:rFonts w:ascii="TH SarabunPSK" w:eastAsia="Times New Roman" w:hAnsi="TH SarabunPSK" w:cs="TH SarabunPSK" w:hint="cs"/>
          <w:color w:val="000000"/>
          <w:kern w:val="0"/>
          <w:sz w:val="28"/>
          <w:szCs w:val="28"/>
          <w:cs/>
          <w14:ligatures w14:val="none"/>
        </w:rPr>
        <w:t>โดยใช้เป็นอักษรย่อ เช่น</w:t>
      </w:r>
      <w:r w:rsidRPr="00E23DA4">
        <w:rPr>
          <w:rFonts w:ascii="TH SarabunPSK" w:eastAsia="Times New Roman" w:hAnsi="TH SarabunPSK" w:cs="TH SarabunPSK" w:hint="cs"/>
          <w:color w:val="000000"/>
          <w:kern w:val="0"/>
          <w:sz w:val="28"/>
          <w:szCs w:val="28"/>
          <w14:ligatures w14:val="none"/>
        </w:rPr>
        <w:t xml:space="preserve">  100%, 10 </w:t>
      </w:r>
      <w:r w:rsidRPr="00E23DA4">
        <w:rPr>
          <w:rFonts w:ascii="TH SarabunPSK" w:eastAsia="Times New Roman" w:hAnsi="TH SarabunPSK" w:cs="TH SarabunPSK" w:hint="cs"/>
          <w:color w:val="000000"/>
          <w:kern w:val="0"/>
          <w:sz w:val="28"/>
          <w:szCs w:val="28"/>
          <w:cs/>
          <w14:ligatures w14:val="none"/>
        </w:rPr>
        <w:t>ซม.</w:t>
      </w:r>
      <w:r w:rsidRPr="00E23DA4">
        <w:rPr>
          <w:rFonts w:ascii="TH SarabunPSK" w:eastAsia="Times New Roman" w:hAnsi="TH SarabunPSK" w:cs="TH SarabunPSK" w:hint="cs"/>
          <w:color w:val="000000"/>
          <w:kern w:val="0"/>
          <w:sz w:val="28"/>
          <w:szCs w:val="28"/>
          <w14:ligatures w14:val="none"/>
        </w:rPr>
        <w:t xml:space="preserve">, 1 </w:t>
      </w:r>
      <w:r w:rsidRPr="00E23DA4">
        <w:rPr>
          <w:rFonts w:ascii="TH SarabunPSK" w:eastAsia="Times New Roman" w:hAnsi="TH SarabunPSK" w:cs="TH SarabunPSK" w:hint="cs"/>
          <w:color w:val="000000"/>
          <w:kern w:val="0"/>
          <w:sz w:val="28"/>
          <w:szCs w:val="28"/>
          <w:cs/>
          <w14:ligatures w14:val="none"/>
        </w:rPr>
        <w:t xml:space="preserve">มก./มล. เป็นต้น และหากต้องการแสดงค่าเฉลี่ยและค่า </w:t>
      </w:r>
      <w:r w:rsidRPr="00E23DA4">
        <w:rPr>
          <w:rFonts w:ascii="TH SarabunPSK" w:eastAsia="Times New Roman" w:hAnsi="TH SarabunPSK" w:cs="TH SarabunPSK" w:hint="cs"/>
          <w:color w:val="000000"/>
          <w:kern w:val="0"/>
          <w:sz w:val="28"/>
          <w:szCs w:val="28"/>
          <w14:ligatures w14:val="none"/>
        </w:rPr>
        <w:t xml:space="preserve">P-value </w:t>
      </w:r>
      <w:r w:rsidRPr="00E23DA4">
        <w:rPr>
          <w:rFonts w:ascii="TH SarabunPSK" w:eastAsia="Times New Roman" w:hAnsi="TH SarabunPSK" w:cs="TH SarabunPSK" w:hint="cs"/>
          <w:color w:val="000000"/>
          <w:kern w:val="0"/>
          <w:sz w:val="28"/>
          <w:szCs w:val="28"/>
          <w:cs/>
          <w14:ligatures w14:val="none"/>
        </w:rPr>
        <w:t xml:space="preserve">ต้องแสดงค่า </w:t>
      </w:r>
      <w:r w:rsidRPr="00E23DA4">
        <w:rPr>
          <w:rFonts w:ascii="TH SarabunPSK" w:eastAsia="Times New Roman" w:hAnsi="TH SarabunPSK" w:cs="TH SarabunPSK" w:hint="cs"/>
          <w:color w:val="000000"/>
          <w:kern w:val="0"/>
          <w:sz w:val="28"/>
          <w:szCs w:val="28"/>
          <w14:ligatures w14:val="none"/>
        </w:rPr>
        <w:t xml:space="preserve">standard error of mean (SEM) </w:t>
      </w:r>
      <w:r w:rsidRPr="00E23DA4">
        <w:rPr>
          <w:rFonts w:ascii="TH SarabunPSK" w:eastAsia="Times New Roman" w:hAnsi="TH SarabunPSK" w:cs="TH SarabunPSK" w:hint="cs"/>
          <w:color w:val="000000"/>
          <w:kern w:val="0"/>
          <w:sz w:val="28"/>
          <w:szCs w:val="28"/>
          <w:cs/>
          <w14:ligatures w14:val="none"/>
        </w:rPr>
        <w:t>ประกอบ</w:t>
      </w:r>
    </w:p>
    <w:p w14:paraId="2B577D37"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566B804B" w14:textId="0B7C9278" w:rsidR="00E23DA4" w:rsidRPr="00E23DA4" w:rsidRDefault="00E23DA4" w:rsidP="00E23DA4">
      <w:pPr>
        <w:spacing w:after="16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              </w:t>
      </w:r>
      <w:r w:rsidRPr="00E23DA4">
        <w:rPr>
          <w:rFonts w:ascii="TH SarabunPSK" w:eastAsia="Times New Roman" w:hAnsi="TH SarabunPSK" w:cs="TH SarabunPSK" w:hint="cs"/>
          <w:color w:val="000000"/>
          <w:kern w:val="0"/>
          <w:sz w:val="28"/>
          <w:szCs w:val="28"/>
          <w:bdr w:val="none" w:sz="0" w:space="0" w:color="auto" w:frame="1"/>
          <w14:ligatures w14:val="none"/>
        </w:rPr>
        <w:fldChar w:fldCharType="begin"/>
      </w:r>
      <w:r w:rsidRPr="00E23DA4">
        <w:rPr>
          <w:rFonts w:ascii="TH SarabunPSK" w:eastAsia="Times New Roman" w:hAnsi="TH SarabunPSK" w:cs="TH SarabunPSK" w:hint="cs"/>
          <w:color w:val="000000"/>
          <w:kern w:val="0"/>
          <w:sz w:val="28"/>
          <w:szCs w:val="28"/>
          <w:bdr w:val="none" w:sz="0" w:space="0" w:color="auto" w:frame="1"/>
          <w14:ligatures w14:val="none"/>
        </w:rPr>
        <w:instrText xml:space="preserve"> INCLUDEPICTURE "https://lh6.googleusercontent.com/VciYgTmHMJ_9PU79bi9wyI-HEe-cSh2ngXCCp9WjtK_KOAop1uPqisbb_d26DRlUY83Y-At2br8FCrtz6oAjcej9diERb4_be7ydu0FrfvLarxfb8gz-gDTE9zkahO_Ejyn2nRdstOlhc2nlD4L7iw" \* MERGEFORMATINET </w:instrText>
      </w:r>
      <w:r w:rsidRPr="00E23DA4">
        <w:rPr>
          <w:rFonts w:ascii="TH SarabunPSK" w:eastAsia="Times New Roman" w:hAnsi="TH SarabunPSK" w:cs="TH SarabunPSK" w:hint="cs"/>
          <w:color w:val="000000"/>
          <w:kern w:val="0"/>
          <w:sz w:val="28"/>
          <w:szCs w:val="28"/>
          <w:bdr w:val="none" w:sz="0" w:space="0" w:color="auto" w:frame="1"/>
          <w14:ligatures w14:val="none"/>
        </w:rPr>
        <w:fldChar w:fldCharType="separate"/>
      </w:r>
      <w:r w:rsidRPr="00E23DA4">
        <w:rPr>
          <w:rFonts w:ascii="TH SarabunPSK" w:eastAsia="Times New Roman" w:hAnsi="TH SarabunPSK" w:cs="TH SarabunPSK" w:hint="cs"/>
          <w:noProof/>
          <w:color w:val="000000"/>
          <w:kern w:val="0"/>
          <w:sz w:val="28"/>
          <w:szCs w:val="28"/>
          <w:bdr w:val="none" w:sz="0" w:space="0" w:color="auto" w:frame="1"/>
          <w14:ligatures w14:val="none"/>
        </w:rPr>
        <w:drawing>
          <wp:inline distT="0" distB="0" distL="0" distR="0" wp14:anchorId="5D078091" wp14:editId="42A8DBB4">
            <wp:extent cx="1675130" cy="1675130"/>
            <wp:effectExtent l="0" t="0" r="1270" b="1270"/>
            <wp:docPr id="20808897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inline>
        </w:drawing>
      </w:r>
      <w:r w:rsidRPr="00E23DA4">
        <w:rPr>
          <w:rFonts w:ascii="TH SarabunPSK" w:eastAsia="Times New Roman" w:hAnsi="TH SarabunPSK" w:cs="TH SarabunPSK" w:hint="cs"/>
          <w:color w:val="000000"/>
          <w:kern w:val="0"/>
          <w:sz w:val="28"/>
          <w:szCs w:val="28"/>
          <w:bdr w:val="none" w:sz="0" w:space="0" w:color="auto" w:frame="1"/>
          <w14:ligatures w14:val="none"/>
        </w:rPr>
        <w:fldChar w:fldCharType="end"/>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t xml:space="preserve">                      </w:t>
      </w:r>
      <w:r w:rsidRPr="00E23DA4">
        <w:rPr>
          <w:rFonts w:ascii="TH SarabunPSK" w:eastAsia="Times New Roman" w:hAnsi="TH SarabunPSK" w:cs="TH SarabunPSK" w:hint="cs"/>
          <w:color w:val="000000"/>
          <w:kern w:val="0"/>
          <w:sz w:val="28"/>
          <w:szCs w:val="28"/>
          <w:bdr w:val="none" w:sz="0" w:space="0" w:color="auto" w:frame="1"/>
          <w14:ligatures w14:val="none"/>
        </w:rPr>
        <w:fldChar w:fldCharType="begin"/>
      </w:r>
      <w:r w:rsidRPr="00E23DA4">
        <w:rPr>
          <w:rFonts w:ascii="TH SarabunPSK" w:eastAsia="Times New Roman" w:hAnsi="TH SarabunPSK" w:cs="TH SarabunPSK" w:hint="cs"/>
          <w:color w:val="000000"/>
          <w:kern w:val="0"/>
          <w:sz w:val="28"/>
          <w:szCs w:val="28"/>
          <w:bdr w:val="none" w:sz="0" w:space="0" w:color="auto" w:frame="1"/>
          <w14:ligatures w14:val="none"/>
        </w:rPr>
        <w:instrText xml:space="preserve"> INCLUDEPICTURE "https://lh6.googleusercontent.com/VciYgTmHMJ_9PU79bi9wyI-HEe-cSh2ngXCCp9WjtK_KOAop1uPqisbb_d26DRlUY83Y-At2br8FCrtz6oAjcej9diERb4_be7ydu0FrfvLarxfb8gz-gDTE9zkahO_Ejyn2nRdstOlhc2nlD4L7iw" \* MERGEFORMATINET </w:instrText>
      </w:r>
      <w:r w:rsidRPr="00E23DA4">
        <w:rPr>
          <w:rFonts w:ascii="TH SarabunPSK" w:eastAsia="Times New Roman" w:hAnsi="TH SarabunPSK" w:cs="TH SarabunPSK" w:hint="cs"/>
          <w:color w:val="000000"/>
          <w:kern w:val="0"/>
          <w:sz w:val="28"/>
          <w:szCs w:val="28"/>
          <w:bdr w:val="none" w:sz="0" w:space="0" w:color="auto" w:frame="1"/>
          <w14:ligatures w14:val="none"/>
        </w:rPr>
        <w:fldChar w:fldCharType="separate"/>
      </w:r>
      <w:r w:rsidRPr="00E23DA4">
        <w:rPr>
          <w:rFonts w:ascii="TH SarabunPSK" w:eastAsia="Times New Roman" w:hAnsi="TH SarabunPSK" w:cs="TH SarabunPSK" w:hint="cs"/>
          <w:noProof/>
          <w:color w:val="000000"/>
          <w:kern w:val="0"/>
          <w:sz w:val="28"/>
          <w:szCs w:val="28"/>
          <w:bdr w:val="none" w:sz="0" w:space="0" w:color="auto" w:frame="1"/>
          <w14:ligatures w14:val="none"/>
        </w:rPr>
        <w:drawing>
          <wp:inline distT="0" distB="0" distL="0" distR="0" wp14:anchorId="03DC1E8F" wp14:editId="6301538B">
            <wp:extent cx="1675130" cy="1675130"/>
            <wp:effectExtent l="0" t="0" r="1270" b="1270"/>
            <wp:docPr id="6698483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inline>
        </w:drawing>
      </w:r>
      <w:r w:rsidRPr="00E23DA4">
        <w:rPr>
          <w:rFonts w:ascii="TH SarabunPSK" w:eastAsia="Times New Roman" w:hAnsi="TH SarabunPSK" w:cs="TH SarabunPSK" w:hint="cs"/>
          <w:color w:val="000000"/>
          <w:kern w:val="0"/>
          <w:sz w:val="28"/>
          <w:szCs w:val="28"/>
          <w:bdr w:val="none" w:sz="0" w:space="0" w:color="auto" w:frame="1"/>
          <w14:ligatures w14:val="none"/>
        </w:rPr>
        <w:fldChar w:fldCharType="end"/>
      </w:r>
    </w:p>
    <w:p w14:paraId="7525AADD" w14:textId="77777777" w:rsidR="00E23DA4" w:rsidRPr="00E23DA4" w:rsidRDefault="00E23DA4" w:rsidP="00E23DA4">
      <w:pPr>
        <w:spacing w:after="160"/>
        <w:ind w:left="720" w:firstLine="72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(a)</w:t>
      </w:r>
      <w:r w:rsidRPr="00E23DA4">
        <w:rPr>
          <w:rFonts w:ascii="TH SarabunPSK" w:eastAsia="Times New Roman" w:hAnsi="TH SarabunPSK" w:cs="TH SarabunPSK" w:hint="cs"/>
          <w:color w:val="000000"/>
          <w:kern w:val="0"/>
          <w:sz w:val="28"/>
          <w:szCs w:val="28"/>
          <w14:ligatures w14:val="none"/>
        </w:rPr>
        <w:tab/>
        <w:t xml:space="preserve"> </w:t>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r>
      <w:r w:rsidRPr="00E23DA4">
        <w:rPr>
          <w:rFonts w:ascii="TH SarabunPSK" w:eastAsia="Times New Roman" w:hAnsi="TH SarabunPSK" w:cs="TH SarabunPSK" w:hint="cs"/>
          <w:color w:val="000000"/>
          <w:kern w:val="0"/>
          <w:sz w:val="28"/>
          <w:szCs w:val="28"/>
          <w14:ligatures w14:val="none"/>
        </w:rPr>
        <w:tab/>
        <w:t>(b)</w:t>
      </w:r>
    </w:p>
    <w:p w14:paraId="4118D686" w14:textId="77777777" w:rsidR="00E23DA4" w:rsidRPr="00E23DA4" w:rsidRDefault="00E23DA4" w:rsidP="00E23DA4">
      <w:pPr>
        <w:ind w:hanging="851"/>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Figure 1</w:t>
      </w:r>
      <w:r w:rsidRPr="00E23DA4">
        <w:rPr>
          <w:rFonts w:ascii="TH SarabunPSK" w:eastAsia="Times New Roman" w:hAnsi="TH SarabunPSK" w:cs="TH SarabunPSK" w:hint="cs"/>
          <w:color w:val="000000"/>
          <w:kern w:val="0"/>
          <w:sz w:val="28"/>
          <w:szCs w:val="28"/>
          <w14:ligatures w14:val="none"/>
        </w:rPr>
        <w:t xml:space="preserv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14:paraId="70EA9E6E"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73CCD44C"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Table 1</w:t>
      </w:r>
      <w:r w:rsidRPr="00E23DA4">
        <w:rPr>
          <w:rFonts w:ascii="TH SarabunPSK" w:eastAsia="Times New Roman" w:hAnsi="TH SarabunPSK" w:cs="TH SarabunPSK" w:hint="cs"/>
          <w:color w:val="000000"/>
          <w:kern w:val="0"/>
          <w:sz w:val="28"/>
          <w:szCs w:val="28"/>
          <w14:ligatures w14:val="none"/>
        </w:rPr>
        <w:t xml:space="preserve"> Tables should be placed in the main text near to the first time they are cited</w:t>
      </w:r>
    </w:p>
    <w:tbl>
      <w:tblPr>
        <w:tblW w:w="0" w:type="auto"/>
        <w:jc w:val="center"/>
        <w:tblCellMar>
          <w:top w:w="15" w:type="dxa"/>
          <w:left w:w="15" w:type="dxa"/>
          <w:bottom w:w="15" w:type="dxa"/>
          <w:right w:w="15" w:type="dxa"/>
        </w:tblCellMar>
        <w:tblLook w:val="04A0" w:firstRow="1" w:lastRow="0" w:firstColumn="1" w:lastColumn="0" w:noHBand="0" w:noVBand="1"/>
      </w:tblPr>
      <w:tblGrid>
        <w:gridCol w:w="828"/>
        <w:gridCol w:w="804"/>
        <w:gridCol w:w="804"/>
      </w:tblGrid>
      <w:tr w:rsidR="00E23DA4" w:rsidRPr="00E23DA4" w14:paraId="0E7B4006" w14:textId="77777777" w:rsidTr="00E23DA4">
        <w:trPr>
          <w:jc w:val="center"/>
        </w:trPr>
        <w:tc>
          <w:tcPr>
            <w:tcW w:w="0" w:type="auto"/>
            <w:tcBorders>
              <w:top w:val="single" w:sz="8" w:space="0" w:color="000000"/>
              <w:bottom w:val="single" w:sz="4" w:space="0" w:color="000000"/>
            </w:tcBorders>
            <w:tcMar>
              <w:top w:w="0" w:type="dxa"/>
              <w:left w:w="115" w:type="dxa"/>
              <w:bottom w:w="0" w:type="dxa"/>
              <w:right w:w="115" w:type="dxa"/>
            </w:tcMar>
            <w:vAlign w:val="center"/>
            <w:hideMark/>
          </w:tcPr>
          <w:p w14:paraId="13F96F02"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b/>
                <w:bCs/>
                <w:color w:val="000000"/>
                <w:kern w:val="0"/>
                <w:sz w:val="28"/>
                <w:szCs w:val="28"/>
                <w14:ligatures w14:val="none"/>
              </w:rPr>
              <w:t>Title 1</w:t>
            </w:r>
          </w:p>
        </w:tc>
        <w:tc>
          <w:tcPr>
            <w:tcW w:w="0" w:type="auto"/>
            <w:tcBorders>
              <w:top w:val="single" w:sz="8" w:space="0" w:color="000000"/>
              <w:bottom w:val="single" w:sz="4" w:space="0" w:color="000000"/>
            </w:tcBorders>
            <w:tcMar>
              <w:top w:w="0" w:type="dxa"/>
              <w:left w:w="115" w:type="dxa"/>
              <w:bottom w:w="0" w:type="dxa"/>
              <w:right w:w="115" w:type="dxa"/>
            </w:tcMar>
            <w:vAlign w:val="center"/>
            <w:hideMark/>
          </w:tcPr>
          <w:p w14:paraId="63245BE4"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b/>
                <w:bCs/>
                <w:color w:val="000000"/>
                <w:kern w:val="0"/>
                <w:sz w:val="28"/>
                <w:szCs w:val="28"/>
                <w14:ligatures w14:val="none"/>
              </w:rPr>
              <w:t>Title 2</w:t>
            </w:r>
          </w:p>
        </w:tc>
        <w:tc>
          <w:tcPr>
            <w:tcW w:w="0" w:type="auto"/>
            <w:tcBorders>
              <w:top w:val="single" w:sz="8" w:space="0" w:color="000000"/>
              <w:bottom w:val="single" w:sz="4" w:space="0" w:color="000000"/>
            </w:tcBorders>
            <w:tcMar>
              <w:top w:w="0" w:type="dxa"/>
              <w:left w:w="115" w:type="dxa"/>
              <w:bottom w:w="0" w:type="dxa"/>
              <w:right w:w="115" w:type="dxa"/>
            </w:tcMar>
            <w:vAlign w:val="center"/>
            <w:hideMark/>
          </w:tcPr>
          <w:p w14:paraId="04E63491"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b/>
                <w:bCs/>
                <w:color w:val="000000"/>
                <w:kern w:val="0"/>
                <w:sz w:val="28"/>
                <w:szCs w:val="28"/>
                <w14:ligatures w14:val="none"/>
              </w:rPr>
              <w:t>Title 3</w:t>
            </w:r>
          </w:p>
        </w:tc>
      </w:tr>
      <w:tr w:rsidR="00E23DA4" w:rsidRPr="00E23DA4" w14:paraId="4D647A3D" w14:textId="77777777" w:rsidTr="00E23DA4">
        <w:trPr>
          <w:jc w:val="center"/>
        </w:trPr>
        <w:tc>
          <w:tcPr>
            <w:tcW w:w="0" w:type="auto"/>
            <w:tcBorders>
              <w:top w:val="single" w:sz="4" w:space="0" w:color="000000"/>
            </w:tcBorders>
            <w:tcMar>
              <w:top w:w="0" w:type="dxa"/>
              <w:left w:w="115" w:type="dxa"/>
              <w:bottom w:w="0" w:type="dxa"/>
              <w:right w:w="115" w:type="dxa"/>
            </w:tcMar>
            <w:vAlign w:val="center"/>
            <w:hideMark/>
          </w:tcPr>
          <w:p w14:paraId="2953D323"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t>entry 1</w:t>
            </w:r>
          </w:p>
        </w:tc>
        <w:tc>
          <w:tcPr>
            <w:tcW w:w="0" w:type="auto"/>
            <w:tcBorders>
              <w:top w:val="single" w:sz="4" w:space="0" w:color="000000"/>
            </w:tcBorders>
            <w:tcMar>
              <w:top w:w="0" w:type="dxa"/>
              <w:left w:w="115" w:type="dxa"/>
              <w:bottom w:w="0" w:type="dxa"/>
              <w:right w:w="115" w:type="dxa"/>
            </w:tcMar>
            <w:vAlign w:val="center"/>
            <w:hideMark/>
          </w:tcPr>
          <w:p w14:paraId="0FD7BEF5"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t>data</w:t>
            </w:r>
          </w:p>
        </w:tc>
        <w:tc>
          <w:tcPr>
            <w:tcW w:w="0" w:type="auto"/>
            <w:tcBorders>
              <w:top w:val="single" w:sz="4" w:space="0" w:color="000000"/>
            </w:tcBorders>
            <w:tcMar>
              <w:top w:w="0" w:type="dxa"/>
              <w:left w:w="115" w:type="dxa"/>
              <w:bottom w:w="0" w:type="dxa"/>
              <w:right w:w="115" w:type="dxa"/>
            </w:tcMar>
            <w:vAlign w:val="center"/>
            <w:hideMark/>
          </w:tcPr>
          <w:p w14:paraId="62C57D4A"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t>data</w:t>
            </w:r>
          </w:p>
        </w:tc>
      </w:tr>
      <w:tr w:rsidR="00E23DA4" w:rsidRPr="00E23DA4" w14:paraId="57A81BE0" w14:textId="77777777" w:rsidTr="00E23DA4">
        <w:trPr>
          <w:jc w:val="center"/>
        </w:trPr>
        <w:tc>
          <w:tcPr>
            <w:tcW w:w="0" w:type="auto"/>
            <w:tcBorders>
              <w:bottom w:val="single" w:sz="8" w:space="0" w:color="000000"/>
            </w:tcBorders>
            <w:tcMar>
              <w:top w:w="0" w:type="dxa"/>
              <w:left w:w="115" w:type="dxa"/>
              <w:bottom w:w="0" w:type="dxa"/>
              <w:right w:w="115" w:type="dxa"/>
            </w:tcMar>
            <w:vAlign w:val="center"/>
            <w:hideMark/>
          </w:tcPr>
          <w:p w14:paraId="22B267C1"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lastRenderedPageBreak/>
              <w:t>entry 2</w:t>
            </w:r>
          </w:p>
        </w:tc>
        <w:tc>
          <w:tcPr>
            <w:tcW w:w="0" w:type="auto"/>
            <w:tcBorders>
              <w:bottom w:val="single" w:sz="8" w:space="0" w:color="000000"/>
            </w:tcBorders>
            <w:tcMar>
              <w:top w:w="0" w:type="dxa"/>
              <w:left w:w="115" w:type="dxa"/>
              <w:bottom w:w="0" w:type="dxa"/>
              <w:right w:w="115" w:type="dxa"/>
            </w:tcMar>
            <w:vAlign w:val="center"/>
            <w:hideMark/>
          </w:tcPr>
          <w:p w14:paraId="314318AD"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t>data</w:t>
            </w:r>
          </w:p>
        </w:tc>
        <w:tc>
          <w:tcPr>
            <w:tcW w:w="0" w:type="auto"/>
            <w:tcBorders>
              <w:bottom w:val="single" w:sz="8" w:space="0" w:color="000000"/>
            </w:tcBorders>
            <w:tcMar>
              <w:top w:w="0" w:type="dxa"/>
              <w:left w:w="115" w:type="dxa"/>
              <w:bottom w:w="0" w:type="dxa"/>
              <w:right w:w="115" w:type="dxa"/>
            </w:tcMar>
            <w:vAlign w:val="center"/>
            <w:hideMark/>
          </w:tcPr>
          <w:p w14:paraId="76167C36" w14:textId="77777777" w:rsidR="00E23DA4" w:rsidRPr="00E23DA4" w:rsidRDefault="00E23DA4" w:rsidP="00E23DA4">
            <w:pPr>
              <w:jc w:val="both"/>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 w:val="28"/>
                <w:szCs w:val="28"/>
                <w14:ligatures w14:val="none"/>
              </w:rPr>
              <w:t>data </w:t>
            </w:r>
          </w:p>
        </w:tc>
      </w:tr>
    </w:tbl>
    <w:p w14:paraId="67424EBE" w14:textId="77777777" w:rsidR="00E23DA4" w:rsidRPr="00E23DA4" w:rsidRDefault="00E23DA4" w:rsidP="00E23DA4">
      <w:pPr>
        <w:spacing w:after="16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Cs w:val="24"/>
          <w14:ligatures w14:val="none"/>
        </w:rPr>
        <w:t>ns….</w:t>
      </w:r>
    </w:p>
    <w:p w14:paraId="75D3BE37" w14:textId="74E5C817" w:rsidR="00E23DA4" w:rsidRPr="00E23DA4" w:rsidRDefault="00E23DA4" w:rsidP="00E23DA4">
      <w:pPr>
        <w:spacing w:after="160"/>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2"/>
          <w:szCs w:val="22"/>
          <w:bdr w:val="none" w:sz="0" w:space="0" w:color="auto" w:frame="1"/>
          <w14:ligatures w14:val="none"/>
        </w:rPr>
        <w:fldChar w:fldCharType="begin"/>
      </w:r>
      <w:r w:rsidRPr="00E23DA4">
        <w:rPr>
          <w:rFonts w:ascii="TH SarabunPSK" w:eastAsia="Times New Roman" w:hAnsi="TH SarabunPSK" w:cs="TH SarabunPSK" w:hint="cs"/>
          <w:color w:val="000000"/>
          <w:kern w:val="0"/>
          <w:sz w:val="22"/>
          <w:szCs w:val="22"/>
          <w:bdr w:val="none" w:sz="0" w:space="0" w:color="auto" w:frame="1"/>
          <w14:ligatures w14:val="none"/>
        </w:rPr>
        <w:instrText xml:space="preserve"> INCLUDEPICTURE "https://lh4.googleusercontent.com/ifioOiIxpqxwM6NhBdrCFxVMRBS2ktHGDSg3Xr8bky3TotqxeeV-_L4RAqaa-SxbNe1dkLrWiPFwBT9JrHCNbWbCqd2n-k_LPiObbWzjDFCjwpDR_6BjVReDvrP4-2iZ0GeCEcXC6t96v0E6oi9C2A" \* MERGEFORMATINET </w:instrText>
      </w:r>
      <w:r w:rsidRPr="00E23DA4">
        <w:rPr>
          <w:rFonts w:ascii="TH SarabunPSK" w:eastAsia="Times New Roman" w:hAnsi="TH SarabunPSK" w:cs="TH SarabunPSK" w:hint="cs"/>
          <w:color w:val="000000"/>
          <w:kern w:val="0"/>
          <w:sz w:val="22"/>
          <w:szCs w:val="22"/>
          <w:bdr w:val="none" w:sz="0" w:space="0" w:color="auto" w:frame="1"/>
          <w14:ligatures w14:val="none"/>
        </w:rPr>
        <w:fldChar w:fldCharType="separate"/>
      </w:r>
      <w:r w:rsidRPr="00E23DA4">
        <w:rPr>
          <w:rFonts w:ascii="TH SarabunPSK" w:eastAsia="Times New Roman" w:hAnsi="TH SarabunPSK" w:cs="TH SarabunPSK" w:hint="cs"/>
          <w:noProof/>
          <w:color w:val="000000"/>
          <w:kern w:val="0"/>
          <w:sz w:val="22"/>
          <w:szCs w:val="22"/>
          <w:bdr w:val="none" w:sz="0" w:space="0" w:color="auto" w:frame="1"/>
          <w14:ligatures w14:val="none"/>
        </w:rPr>
        <w:drawing>
          <wp:inline distT="0" distB="0" distL="0" distR="0" wp14:anchorId="2E8D0C4C" wp14:editId="44EEDC74">
            <wp:extent cx="5943600" cy="2999105"/>
            <wp:effectExtent l="0" t="0" r="0" b="0"/>
            <wp:docPr id="1432006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99105"/>
                    </a:xfrm>
                    <a:prstGeom prst="rect">
                      <a:avLst/>
                    </a:prstGeom>
                    <a:noFill/>
                    <a:ln>
                      <a:noFill/>
                    </a:ln>
                  </pic:spPr>
                </pic:pic>
              </a:graphicData>
            </a:graphic>
          </wp:inline>
        </w:drawing>
      </w:r>
      <w:r w:rsidRPr="00E23DA4">
        <w:rPr>
          <w:rFonts w:ascii="TH SarabunPSK" w:eastAsia="Times New Roman" w:hAnsi="TH SarabunPSK" w:cs="TH SarabunPSK" w:hint="cs"/>
          <w:color w:val="000000"/>
          <w:kern w:val="0"/>
          <w:sz w:val="22"/>
          <w:szCs w:val="22"/>
          <w:bdr w:val="none" w:sz="0" w:space="0" w:color="auto" w:frame="1"/>
          <w14:ligatures w14:val="none"/>
        </w:rPr>
        <w:fldChar w:fldCharType="end"/>
      </w:r>
    </w:p>
    <w:p w14:paraId="57353319"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2EF62E4F"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วิจารณ์</w:t>
      </w:r>
      <w:r w:rsidRPr="00E23DA4">
        <w:rPr>
          <w:rFonts w:ascii="TH SarabunPSK" w:eastAsia="Times New Roman" w:hAnsi="TH SarabunPSK" w:cs="TH SarabunPSK" w:hint="cs"/>
          <w:b/>
          <w:bCs/>
          <w:color w:val="000000"/>
          <w:kern w:val="0"/>
          <w:sz w:val="28"/>
          <w:szCs w:val="28"/>
          <w14:ligatures w14:val="none"/>
        </w:rPr>
        <w:t> </w:t>
      </w:r>
    </w:p>
    <w:p w14:paraId="355B5994"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ส่วนนี้อาจรวมกับผลการศึกษา ควรประกอบด้วยหลักการที่ออกมาจากการวิจัยเปรียบเทียบกับผลการวิจัยของผู้อื่น ปัญหาหรือข้อโต้แย้งในสาระสำคัญข้อเสนอแนะเพื่อการวิจัยในอนาคต และแนวทางที่จะนำไปใช้ประโยชน์</w:t>
      </w:r>
    </w:p>
    <w:p w14:paraId="0C88442E"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 xml:space="preserve">คำว่า </w:t>
      </w:r>
      <w:r w:rsidRPr="00E23DA4">
        <w:rPr>
          <w:rFonts w:ascii="TH SarabunPSK" w:eastAsia="Times New Roman" w:hAnsi="TH SarabunPSK" w:cs="TH SarabunPSK" w:hint="cs"/>
          <w:color w:val="000000"/>
          <w:kern w:val="0"/>
          <w:sz w:val="28"/>
          <w:szCs w:val="28"/>
          <w14:ligatures w14:val="none"/>
        </w:rPr>
        <w:t xml:space="preserve">“et al.” </w:t>
      </w:r>
      <w:r w:rsidRPr="00E23DA4">
        <w:rPr>
          <w:rFonts w:ascii="TH SarabunPSK" w:eastAsia="Times New Roman" w:hAnsi="TH SarabunPSK" w:cs="TH SarabunPSK" w:hint="cs"/>
          <w:color w:val="000000"/>
          <w:kern w:val="0"/>
          <w:sz w:val="28"/>
          <w:szCs w:val="28"/>
          <w:cs/>
          <w14:ligatures w14:val="none"/>
        </w:rPr>
        <w:t>ไม่ต้องทำตัวเอน</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เว้นช่องว่างระหว่างคำว่า </w:t>
      </w:r>
      <w:r w:rsidRPr="00E23DA4">
        <w:rPr>
          <w:rFonts w:ascii="TH SarabunPSK" w:eastAsia="Times New Roman" w:hAnsi="TH SarabunPSK" w:cs="TH SarabunPSK" w:hint="cs"/>
          <w:color w:val="000000"/>
          <w:kern w:val="0"/>
          <w:sz w:val="28"/>
          <w:szCs w:val="28"/>
          <w14:ligatures w14:val="none"/>
        </w:rPr>
        <w:t>“</w:t>
      </w:r>
      <w:r w:rsidRPr="00E23DA4">
        <w:rPr>
          <w:rFonts w:ascii="TH SarabunPSK" w:eastAsia="Times New Roman" w:hAnsi="TH SarabunPSK" w:cs="TH SarabunPSK" w:hint="cs"/>
          <w:color w:val="000000"/>
          <w:kern w:val="0"/>
          <w:sz w:val="28"/>
          <w:szCs w:val="28"/>
          <w:cs/>
          <w14:ligatures w14:val="none"/>
        </w:rPr>
        <w:t>และ</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ในการอ้างอิงผู้เขียนสองคน </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คำว่า </w:t>
      </w:r>
      <w:r w:rsidRPr="00E23DA4">
        <w:rPr>
          <w:rFonts w:ascii="TH SarabunPSK" w:eastAsia="Times New Roman" w:hAnsi="TH SarabunPSK" w:cs="TH SarabunPSK" w:hint="cs"/>
          <w:color w:val="000000"/>
          <w:kern w:val="0"/>
          <w:sz w:val="28"/>
          <w:szCs w:val="28"/>
          <w14:ligatures w14:val="none"/>
        </w:rPr>
        <w:t>“</w:t>
      </w:r>
      <w:r w:rsidRPr="00E23DA4">
        <w:rPr>
          <w:rFonts w:ascii="TH SarabunPSK" w:eastAsia="Times New Roman" w:hAnsi="TH SarabunPSK" w:cs="TH SarabunPSK" w:hint="cs"/>
          <w:color w:val="000000"/>
          <w:kern w:val="0"/>
          <w:sz w:val="28"/>
          <w:szCs w:val="28"/>
          <w:cs/>
          <w14:ligatures w14:val="none"/>
        </w:rPr>
        <w:t xml:space="preserve">และคณะ </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เขียนติดกัน เช่น</w:t>
      </w:r>
      <w:r w:rsidRPr="00E23DA4">
        <w:rPr>
          <w:rFonts w:ascii="TH SarabunPSK" w:eastAsia="Times New Roman" w:hAnsi="TH SarabunPSK" w:cs="TH SarabunPSK" w:hint="cs"/>
          <w:color w:val="000000"/>
          <w:kern w:val="0"/>
          <w:sz w:val="28"/>
          <w:szCs w:val="28"/>
          <w14:ligatures w14:val="none"/>
        </w:rPr>
        <w:t xml:space="preserve">  David et al. (2008), </w:t>
      </w:r>
      <w:r w:rsidRPr="00E23DA4">
        <w:rPr>
          <w:rFonts w:ascii="TH SarabunPSK" w:eastAsia="Times New Roman" w:hAnsi="TH SarabunPSK" w:cs="TH SarabunPSK" w:hint="cs"/>
          <w:color w:val="000000"/>
          <w:kern w:val="0"/>
          <w:sz w:val="28"/>
          <w:szCs w:val="28"/>
          <w:cs/>
          <w14:ligatures w14:val="none"/>
        </w:rPr>
        <w:t>สมชาย และ สมศักดิ์ (</w:t>
      </w:r>
      <w:r w:rsidRPr="00E23DA4">
        <w:rPr>
          <w:rFonts w:ascii="TH SarabunPSK" w:eastAsia="Times New Roman" w:hAnsi="TH SarabunPSK" w:cs="TH SarabunPSK" w:hint="cs"/>
          <w:color w:val="000000"/>
          <w:kern w:val="0"/>
          <w:sz w:val="28"/>
          <w:szCs w:val="28"/>
          <w14:ligatures w14:val="none"/>
        </w:rPr>
        <w:t xml:space="preserve">2555), </w:t>
      </w:r>
      <w:r w:rsidRPr="00E23DA4">
        <w:rPr>
          <w:rFonts w:ascii="TH SarabunPSK" w:eastAsia="Times New Roman" w:hAnsi="TH SarabunPSK" w:cs="TH SarabunPSK" w:hint="cs"/>
          <w:color w:val="000000"/>
          <w:kern w:val="0"/>
          <w:sz w:val="28"/>
          <w:szCs w:val="28"/>
          <w:cs/>
          <w14:ligatures w14:val="none"/>
        </w:rPr>
        <w:t>สนั่น และคณะ (</w:t>
      </w:r>
      <w:r w:rsidRPr="00E23DA4">
        <w:rPr>
          <w:rFonts w:ascii="TH SarabunPSK" w:eastAsia="Times New Roman" w:hAnsi="TH SarabunPSK" w:cs="TH SarabunPSK" w:hint="cs"/>
          <w:color w:val="000000"/>
          <w:kern w:val="0"/>
          <w:sz w:val="28"/>
          <w:szCs w:val="28"/>
          <w14:ligatures w14:val="none"/>
        </w:rPr>
        <w:t>2554)</w:t>
      </w:r>
    </w:p>
    <w:p w14:paraId="62AC6224"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0A3DD938"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สรุป</w:t>
      </w:r>
      <w:r w:rsidRPr="00E23DA4">
        <w:rPr>
          <w:rFonts w:ascii="TH SarabunPSK" w:eastAsia="Times New Roman" w:hAnsi="TH SarabunPSK" w:cs="TH SarabunPSK" w:hint="cs"/>
          <w:b/>
          <w:bCs/>
          <w:color w:val="000000"/>
          <w:kern w:val="0"/>
          <w:sz w:val="28"/>
          <w:szCs w:val="28"/>
          <w14:ligatures w14:val="none"/>
        </w:rPr>
        <w:t> </w:t>
      </w:r>
    </w:p>
    <w:p w14:paraId="01C30088"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ส่วนนี้อาจรวมกับวิจารณ์ ไม่ควรซ้ำซ้อนกับการแสดงผล แต่เป็นการสรุปให้สอดคล้องกับวัตถุประสงค์</w:t>
      </w:r>
    </w:p>
    <w:p w14:paraId="30F803F3"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35BC5101"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คำขอบคุณ (ถ้ามี)</w:t>
      </w:r>
    </w:p>
    <w:p w14:paraId="147C6809"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หากมี เขียนขอบคุณผู้ช่วยเหลืองานวิจัยหรือการเตรียมเอกสาร (แต่มิได้เป็นผู้ร่วมงานวิจัย) แหล่งทุนหน่วยงานหรืออื่นๆ ตามความเหมาะสม</w:t>
      </w:r>
    </w:p>
    <w:p w14:paraId="03AFDE7D" w14:textId="77777777" w:rsidR="00E23DA4" w:rsidRPr="00E23DA4" w:rsidRDefault="00E23DA4" w:rsidP="00E23DA4">
      <w:pPr>
        <w:rPr>
          <w:rFonts w:ascii="TH SarabunPSK" w:eastAsia="Times New Roman" w:hAnsi="TH SarabunPSK" w:cs="TH SarabunPSK" w:hint="cs"/>
          <w:color w:val="000000"/>
          <w:kern w:val="0"/>
          <w:szCs w:val="24"/>
          <w14:ligatures w14:val="none"/>
        </w:rPr>
      </w:pPr>
    </w:p>
    <w:p w14:paraId="0CF72440"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cs/>
          <w14:ligatures w14:val="none"/>
        </w:rPr>
        <w:t>เอกสารอ้างอิง</w:t>
      </w:r>
      <w:r w:rsidRPr="00E23DA4">
        <w:rPr>
          <w:rFonts w:ascii="TH SarabunPSK" w:eastAsia="Times New Roman" w:hAnsi="TH SarabunPSK" w:cs="TH SarabunPSK" w:hint="cs"/>
          <w:b/>
          <w:bCs/>
          <w:color w:val="000000"/>
          <w:kern w:val="0"/>
          <w:sz w:val="28"/>
          <w:szCs w:val="28"/>
          <w14:ligatures w14:val="none"/>
        </w:rPr>
        <w:t> </w:t>
      </w:r>
    </w:p>
    <w:p w14:paraId="00365FA1" w14:textId="77777777" w:rsidR="00E23DA4" w:rsidRPr="00E23DA4" w:rsidRDefault="00E23DA4" w:rsidP="00E23DA4">
      <w:pPr>
        <w:ind w:firstLine="720"/>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การเขียนเอกสารอ้างอิง (</w:t>
      </w:r>
      <w:r w:rsidRPr="00E23DA4">
        <w:rPr>
          <w:rFonts w:ascii="TH SarabunPSK" w:eastAsia="Times New Roman" w:hAnsi="TH SarabunPSK" w:cs="TH SarabunPSK" w:hint="cs"/>
          <w:color w:val="000000"/>
          <w:kern w:val="0"/>
          <w:sz w:val="28"/>
          <w:szCs w:val="28"/>
          <w14:ligatures w14:val="none"/>
        </w:rPr>
        <w:t xml:space="preserve">references) </w:t>
      </w:r>
      <w:r w:rsidRPr="00E23DA4">
        <w:rPr>
          <w:rFonts w:ascii="TH SarabunPSK" w:eastAsia="Times New Roman" w:hAnsi="TH SarabunPSK" w:cs="TH SarabunPSK" w:hint="cs"/>
          <w:color w:val="000000"/>
          <w:kern w:val="0"/>
          <w:sz w:val="28"/>
          <w:szCs w:val="28"/>
          <w:cs/>
          <w14:ligatures w14:val="none"/>
        </w:rPr>
        <w:t>ซึ่งได้อ้างอิงในเนื้อเรื่องและบรรณานุกรม (</w:t>
      </w:r>
      <w:r w:rsidRPr="00E23DA4">
        <w:rPr>
          <w:rFonts w:ascii="TH SarabunPSK" w:eastAsia="Times New Roman" w:hAnsi="TH SarabunPSK" w:cs="TH SarabunPSK" w:hint="cs"/>
          <w:color w:val="000000"/>
          <w:kern w:val="0"/>
          <w:sz w:val="28"/>
          <w:szCs w:val="28"/>
          <w14:ligatures w14:val="none"/>
        </w:rPr>
        <w:t xml:space="preserve">bibliography) </w:t>
      </w:r>
      <w:r w:rsidRPr="00E23DA4">
        <w:rPr>
          <w:rFonts w:ascii="TH SarabunPSK" w:eastAsia="Times New Roman" w:hAnsi="TH SarabunPSK" w:cs="TH SarabunPSK" w:hint="cs"/>
          <w:color w:val="000000"/>
          <w:kern w:val="0"/>
          <w:sz w:val="28"/>
          <w:szCs w:val="28"/>
          <w:cs/>
          <w14:ligatures w14:val="none"/>
        </w:rPr>
        <w:t>ซึ่งใช้ประกอบการเขียน แต่ไม่ได้อ้างอิงในเนื้อเรื่องให้เขียนดังนี้</w:t>
      </w:r>
    </w:p>
    <w:p w14:paraId="40FF55B1"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1) </w:t>
      </w:r>
      <w:r w:rsidRPr="00E23DA4">
        <w:rPr>
          <w:rFonts w:ascii="TH SarabunPSK" w:eastAsia="Times New Roman" w:hAnsi="TH SarabunPSK" w:cs="TH SarabunPSK" w:hint="cs"/>
          <w:b/>
          <w:bCs/>
          <w:color w:val="000000"/>
          <w:kern w:val="0"/>
          <w:sz w:val="28"/>
          <w:szCs w:val="28"/>
          <w:cs/>
          <w14:ligatures w14:val="none"/>
        </w:rPr>
        <w:t>เรียงลำดับเอกสารภาษาไทยก่อนภาษาอังกฤษ เรียงลำดับตามอักษรและสระ และตามจำนวนผู้เขียนคนเดียวกันให้เรียงตามปี</w:t>
      </w:r>
    </w:p>
    <w:p w14:paraId="1E87359B"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2) </w:t>
      </w:r>
      <w:r w:rsidRPr="00E23DA4">
        <w:rPr>
          <w:rFonts w:ascii="TH SarabunPSK" w:eastAsia="Times New Roman" w:hAnsi="TH SarabunPSK" w:cs="TH SarabunPSK" w:hint="cs"/>
          <w:b/>
          <w:bCs/>
          <w:color w:val="000000"/>
          <w:kern w:val="0"/>
          <w:sz w:val="28"/>
          <w:szCs w:val="28"/>
          <w:cs/>
          <w14:ligatures w14:val="none"/>
        </w:rPr>
        <w:t>การอ้างอิงวารสารวิชาการ (</w:t>
      </w:r>
      <w:r w:rsidRPr="00E23DA4">
        <w:rPr>
          <w:rFonts w:ascii="TH SarabunPSK" w:eastAsia="Times New Roman" w:hAnsi="TH SarabunPSK" w:cs="TH SarabunPSK" w:hint="cs"/>
          <w:b/>
          <w:bCs/>
          <w:color w:val="000000"/>
          <w:kern w:val="0"/>
          <w:sz w:val="28"/>
          <w:szCs w:val="28"/>
          <w14:ligatures w14:val="none"/>
        </w:rPr>
        <w:t xml:space="preserve">journal) </w:t>
      </w:r>
      <w:r w:rsidRPr="00E23DA4">
        <w:rPr>
          <w:rFonts w:ascii="TH SarabunPSK" w:eastAsia="Times New Roman" w:hAnsi="TH SarabunPSK" w:cs="TH SarabunPSK" w:hint="cs"/>
          <w:b/>
          <w:bCs/>
          <w:color w:val="C00000"/>
          <w:kern w:val="0"/>
          <w:sz w:val="28"/>
          <w:szCs w:val="28"/>
          <w:cs/>
          <w14:ligatures w14:val="none"/>
        </w:rPr>
        <w:t>ชื่อวารสารให้ใส่ชื่อเต็ม</w:t>
      </w:r>
    </w:p>
    <w:p w14:paraId="4420360D" w14:textId="77777777" w:rsidR="00E23DA4" w:rsidRPr="00E23DA4" w:rsidRDefault="00E23DA4" w:rsidP="00E23DA4">
      <w:pPr>
        <w:ind w:hanging="709"/>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lastRenderedPageBreak/>
        <w:t>พัชนี เค้ายา</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ประสิทธิ์ ใจ</w:t>
      </w:r>
      <w:proofErr w:type="spellStart"/>
      <w:r w:rsidRPr="00E23DA4">
        <w:rPr>
          <w:rFonts w:ascii="TH SarabunPSK" w:eastAsia="Times New Roman" w:hAnsi="TH SarabunPSK" w:cs="TH SarabunPSK" w:hint="cs"/>
          <w:color w:val="000000"/>
          <w:kern w:val="0"/>
          <w:sz w:val="28"/>
          <w:szCs w:val="28"/>
          <w:cs/>
          <w14:ligatures w14:val="none"/>
        </w:rPr>
        <w:t>ศิล</w:t>
      </w:r>
      <w:proofErr w:type="spellEnd"/>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สนั่น จอกลอย และนิมิตร วรสูตร. </w:t>
      </w:r>
      <w:r w:rsidRPr="00E23DA4">
        <w:rPr>
          <w:rFonts w:ascii="TH SarabunPSK" w:eastAsia="Times New Roman" w:hAnsi="TH SarabunPSK" w:cs="TH SarabunPSK" w:hint="cs"/>
          <w:color w:val="000000"/>
          <w:kern w:val="0"/>
          <w:sz w:val="28"/>
          <w:szCs w:val="28"/>
          <w14:ligatures w14:val="none"/>
        </w:rPr>
        <w:t xml:space="preserve">2546. </w:t>
      </w:r>
      <w:r w:rsidRPr="00E23DA4">
        <w:rPr>
          <w:rFonts w:ascii="TH SarabunPSK" w:eastAsia="Times New Roman" w:hAnsi="TH SarabunPSK" w:cs="TH SarabunPSK" w:hint="cs"/>
          <w:color w:val="000000"/>
          <w:kern w:val="0"/>
          <w:sz w:val="28"/>
          <w:szCs w:val="28"/>
          <w:cs/>
          <w14:ligatures w14:val="none"/>
        </w:rPr>
        <w:t xml:space="preserve">ความเป็นไปได้ในการผลิตเมล็ดพันธุ์งาลูกผสมเพื่อการค้า. แก่นเกษตร. </w:t>
      </w:r>
      <w:r w:rsidRPr="00E23DA4">
        <w:rPr>
          <w:rFonts w:ascii="TH SarabunPSK" w:eastAsia="Times New Roman" w:hAnsi="TH SarabunPSK" w:cs="TH SarabunPSK" w:hint="cs"/>
          <w:color w:val="000000"/>
          <w:kern w:val="0"/>
          <w:sz w:val="28"/>
          <w:szCs w:val="28"/>
          <w14:ligatures w14:val="none"/>
        </w:rPr>
        <w:t>32: 63–73.</w:t>
      </w:r>
    </w:p>
    <w:p w14:paraId="22C67A26" w14:textId="77777777" w:rsidR="00E23DA4" w:rsidRPr="00E23DA4" w:rsidRDefault="00E23DA4" w:rsidP="00E23DA4">
      <w:pPr>
        <w:ind w:hanging="709"/>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Phuntupan, K., and P. Banterng. 2017. Physiological determinants of storage root yield in three cassava genotypes under different nitrogen supply. Journal of Agricultural Science, Cambridge. 155: 978-992.</w:t>
      </w:r>
    </w:p>
    <w:p w14:paraId="3348CD16" w14:textId="77777777" w:rsidR="00E23DA4" w:rsidRPr="00E23DA4" w:rsidRDefault="00E23DA4" w:rsidP="00E23DA4">
      <w:pPr>
        <w:ind w:hanging="709"/>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Yedidia, I., N. Benhamou, and I. Chet. 1999. Induction of defense response in cucumber plants (Cucumis sativus L.) by the biocontrol agent Trichoderma harzianum. Applied and Environmental Microbiology. 65: 1061-1070.</w:t>
      </w:r>
    </w:p>
    <w:p w14:paraId="0AF09133" w14:textId="77777777" w:rsidR="00E23DA4" w:rsidRPr="00E23DA4" w:rsidRDefault="00E23DA4" w:rsidP="00E23DA4">
      <w:pPr>
        <w:ind w:hanging="709"/>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Surai, F., I.I. Kochish, I. V. Fisinin, and O.A. Velichko. 2018. Selenium in poultry nutrition: from sodium selenite to organic selenium sources. Journal of Poultry Science. 55: 79-93.</w:t>
      </w:r>
    </w:p>
    <w:p w14:paraId="49FEFA96"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3) </w:t>
      </w:r>
      <w:r w:rsidRPr="00E23DA4">
        <w:rPr>
          <w:rFonts w:ascii="TH SarabunPSK" w:eastAsia="Times New Roman" w:hAnsi="TH SarabunPSK" w:cs="TH SarabunPSK" w:hint="cs"/>
          <w:b/>
          <w:bCs/>
          <w:color w:val="000000"/>
          <w:kern w:val="0"/>
          <w:sz w:val="28"/>
          <w:szCs w:val="28"/>
          <w:cs/>
          <w14:ligatures w14:val="none"/>
        </w:rPr>
        <w:t>ตำรา (</w:t>
      </w:r>
      <w:r w:rsidRPr="00E23DA4">
        <w:rPr>
          <w:rFonts w:ascii="TH SarabunPSK" w:eastAsia="Times New Roman" w:hAnsi="TH SarabunPSK" w:cs="TH SarabunPSK" w:hint="cs"/>
          <w:b/>
          <w:bCs/>
          <w:color w:val="000000"/>
          <w:kern w:val="0"/>
          <w:sz w:val="28"/>
          <w:szCs w:val="28"/>
          <w14:ligatures w14:val="none"/>
        </w:rPr>
        <w:t xml:space="preserve">textbook) </w:t>
      </w:r>
      <w:r w:rsidRPr="00E23DA4">
        <w:rPr>
          <w:rFonts w:ascii="TH SarabunPSK" w:eastAsia="Times New Roman" w:hAnsi="TH SarabunPSK" w:cs="TH SarabunPSK" w:hint="cs"/>
          <w:b/>
          <w:bCs/>
          <w:color w:val="000000"/>
          <w:kern w:val="0"/>
          <w:sz w:val="28"/>
          <w:szCs w:val="28"/>
          <w:cs/>
          <w14:ligatures w14:val="none"/>
        </w:rPr>
        <w:t>หรือหนังสือ (ไม่ต้องระบุจำนวนหน้า)</w:t>
      </w:r>
    </w:p>
    <w:p w14:paraId="55E03B03" w14:textId="77777777" w:rsidR="00E23DA4" w:rsidRPr="00E23DA4" w:rsidRDefault="00E23DA4" w:rsidP="00E23DA4">
      <w:pP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 xml:space="preserve">สมภพ </w:t>
      </w:r>
      <w:proofErr w:type="spellStart"/>
      <w:r w:rsidRPr="00E23DA4">
        <w:rPr>
          <w:rFonts w:ascii="TH SarabunPSK" w:eastAsia="Times New Roman" w:hAnsi="TH SarabunPSK" w:cs="TH SarabunPSK" w:hint="cs"/>
          <w:color w:val="000000"/>
          <w:kern w:val="0"/>
          <w:sz w:val="28"/>
          <w:szCs w:val="28"/>
          <w:cs/>
          <w14:ligatures w14:val="none"/>
        </w:rPr>
        <w:t>ฐิ</w:t>
      </w:r>
      <w:proofErr w:type="spellEnd"/>
      <w:r w:rsidRPr="00E23DA4">
        <w:rPr>
          <w:rFonts w:ascii="TH SarabunPSK" w:eastAsia="Times New Roman" w:hAnsi="TH SarabunPSK" w:cs="TH SarabunPSK" w:hint="cs"/>
          <w:color w:val="000000"/>
          <w:kern w:val="0"/>
          <w:sz w:val="28"/>
          <w:szCs w:val="28"/>
          <w:cs/>
          <w14:ligatures w14:val="none"/>
        </w:rPr>
        <w:t xml:space="preserve">ตะวสันต์ . </w:t>
      </w:r>
      <w:r w:rsidRPr="00E23DA4">
        <w:rPr>
          <w:rFonts w:ascii="TH SarabunPSK" w:eastAsia="Times New Roman" w:hAnsi="TH SarabunPSK" w:cs="TH SarabunPSK" w:hint="cs"/>
          <w:color w:val="000000"/>
          <w:kern w:val="0"/>
          <w:sz w:val="28"/>
          <w:szCs w:val="28"/>
          <w14:ligatures w14:val="none"/>
        </w:rPr>
        <w:t xml:space="preserve">2537. </w:t>
      </w:r>
      <w:r w:rsidRPr="00E23DA4">
        <w:rPr>
          <w:rFonts w:ascii="TH SarabunPSK" w:eastAsia="Times New Roman" w:hAnsi="TH SarabunPSK" w:cs="TH SarabunPSK" w:hint="cs"/>
          <w:color w:val="000000"/>
          <w:kern w:val="0"/>
          <w:sz w:val="28"/>
          <w:szCs w:val="28"/>
          <w:cs/>
          <w14:ligatures w14:val="none"/>
        </w:rPr>
        <w:t>หลักการผลิตพืช. สำนักพิมพ์ รั้วเขียว</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กรุงเทพฯ.</w:t>
      </w:r>
    </w:p>
    <w:p w14:paraId="1644B8DC" w14:textId="77777777" w:rsidR="00E23DA4" w:rsidRPr="00E23DA4" w:rsidRDefault="00E23DA4" w:rsidP="00E23DA4">
      <w:pP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Shaeffer, R. L., W. Mendenhall, and L. Ott. 1996. Elementary Survey Sampling. 5</w:t>
      </w:r>
      <w:r w:rsidRPr="00E23DA4">
        <w:rPr>
          <w:rFonts w:ascii="TH SarabunPSK" w:eastAsia="Times New Roman" w:hAnsi="TH SarabunPSK" w:cs="TH SarabunPSK" w:hint="cs"/>
          <w:color w:val="000000"/>
          <w:kern w:val="0"/>
          <w:sz w:val="17"/>
          <w:szCs w:val="17"/>
          <w:vertAlign w:val="superscript"/>
          <w14:ligatures w14:val="none"/>
        </w:rPr>
        <w:t>th</w:t>
      </w:r>
      <w:r w:rsidRPr="00E23DA4">
        <w:rPr>
          <w:rFonts w:ascii="TH SarabunPSK" w:eastAsia="Times New Roman" w:hAnsi="TH SarabunPSK" w:cs="TH SarabunPSK" w:hint="cs"/>
          <w:color w:val="000000"/>
          <w:kern w:val="0"/>
          <w:sz w:val="28"/>
          <w:szCs w:val="28"/>
          <w14:ligatures w14:val="none"/>
        </w:rPr>
        <w:t xml:space="preserve"> Edition. Duxbury Press, CA.</w:t>
      </w:r>
    </w:p>
    <w:p w14:paraId="6574906F" w14:textId="77777777" w:rsidR="00E23DA4" w:rsidRPr="00E23DA4" w:rsidRDefault="00E23DA4" w:rsidP="00E23DA4">
      <w:pPr>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4) </w:t>
      </w:r>
      <w:r w:rsidRPr="00E23DA4">
        <w:rPr>
          <w:rFonts w:ascii="TH SarabunPSK" w:eastAsia="Times New Roman" w:hAnsi="TH SarabunPSK" w:cs="TH SarabunPSK" w:hint="cs"/>
          <w:b/>
          <w:bCs/>
          <w:color w:val="000000"/>
          <w:kern w:val="0"/>
          <w:sz w:val="28"/>
          <w:szCs w:val="28"/>
          <w:cs/>
          <w14:ligatures w14:val="none"/>
        </w:rPr>
        <w:t>เรื่องย่อยในตำรา หรือเอกสารที่มีผู้เขียนแยกเรื่องกันเขียน และมีบรรณาธิการ</w:t>
      </w:r>
      <w:r w:rsidRPr="00E23DA4">
        <w:rPr>
          <w:rFonts w:ascii="TH SarabunPSK" w:eastAsia="Times New Roman" w:hAnsi="TH SarabunPSK" w:cs="TH SarabunPSK" w:hint="cs"/>
          <w:b/>
          <w:bCs/>
          <w:color w:val="000000"/>
          <w:kern w:val="0"/>
          <w:sz w:val="28"/>
          <w:szCs w:val="28"/>
          <w14:ligatures w14:val="none"/>
        </w:rPr>
        <w:t> </w:t>
      </w:r>
    </w:p>
    <w:p w14:paraId="43D5DB39"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Robinson, P. H., E. K. Okine, and J. J. Kennelly. 1992. Measurement of protein digestion in ruminants. p.121-125. In: S. Nissen. Modern Methods in Protein Nutrition and Metabolism. Academic Press, CA.</w:t>
      </w:r>
    </w:p>
    <w:p w14:paraId="7E47FEEF"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5) </w:t>
      </w:r>
      <w:r w:rsidRPr="00E23DA4">
        <w:rPr>
          <w:rFonts w:ascii="TH SarabunPSK" w:eastAsia="Times New Roman" w:hAnsi="TH SarabunPSK" w:cs="TH SarabunPSK" w:hint="cs"/>
          <w:b/>
          <w:bCs/>
          <w:color w:val="000000"/>
          <w:kern w:val="0"/>
          <w:sz w:val="28"/>
          <w:szCs w:val="28"/>
          <w:cs/>
          <w14:ligatures w14:val="none"/>
        </w:rPr>
        <w:t>วิทยานิพนธ์</w:t>
      </w:r>
    </w:p>
    <w:p w14:paraId="2B0BFFE0"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 xml:space="preserve">กนกพรรณ </w:t>
      </w:r>
      <w:proofErr w:type="spellStart"/>
      <w:r w:rsidRPr="00E23DA4">
        <w:rPr>
          <w:rFonts w:ascii="TH SarabunPSK" w:eastAsia="Times New Roman" w:hAnsi="TH SarabunPSK" w:cs="TH SarabunPSK" w:hint="cs"/>
          <w:color w:val="000000"/>
          <w:kern w:val="0"/>
          <w:sz w:val="28"/>
          <w:szCs w:val="28"/>
          <w:cs/>
          <w14:ligatures w14:val="none"/>
        </w:rPr>
        <w:t>โส</w:t>
      </w:r>
      <w:proofErr w:type="spellEnd"/>
      <w:r w:rsidRPr="00E23DA4">
        <w:rPr>
          <w:rFonts w:ascii="TH SarabunPSK" w:eastAsia="Times New Roman" w:hAnsi="TH SarabunPSK" w:cs="TH SarabunPSK" w:hint="cs"/>
          <w:color w:val="000000"/>
          <w:kern w:val="0"/>
          <w:sz w:val="28"/>
          <w:szCs w:val="28"/>
          <w:cs/>
          <w14:ligatures w14:val="none"/>
        </w:rPr>
        <w:t xml:space="preserve">มาศรี. </w:t>
      </w:r>
      <w:r w:rsidRPr="00E23DA4">
        <w:rPr>
          <w:rFonts w:ascii="TH SarabunPSK" w:eastAsia="Times New Roman" w:hAnsi="TH SarabunPSK" w:cs="TH SarabunPSK" w:hint="cs"/>
          <w:color w:val="000000"/>
          <w:kern w:val="0"/>
          <w:sz w:val="28"/>
          <w:szCs w:val="28"/>
          <w14:ligatures w14:val="none"/>
        </w:rPr>
        <w:t xml:space="preserve">2544. </w:t>
      </w:r>
      <w:r w:rsidRPr="00E23DA4">
        <w:rPr>
          <w:rFonts w:ascii="TH SarabunPSK" w:eastAsia="Times New Roman" w:hAnsi="TH SarabunPSK" w:cs="TH SarabunPSK" w:hint="cs"/>
          <w:color w:val="000000"/>
          <w:kern w:val="0"/>
          <w:sz w:val="28"/>
          <w:szCs w:val="28"/>
          <w:cs/>
          <w14:ligatures w14:val="none"/>
        </w:rPr>
        <w:t>ศักยภาพของเชื้อราในดิน สำหรับการควบคุมไส้เดือนฝอยรากปม (</w:t>
      </w:r>
      <w:r w:rsidRPr="00E23DA4">
        <w:rPr>
          <w:rFonts w:ascii="TH SarabunPSK" w:eastAsia="Times New Roman" w:hAnsi="TH SarabunPSK" w:cs="TH SarabunPSK" w:hint="cs"/>
          <w:color w:val="000000"/>
          <w:kern w:val="0"/>
          <w:sz w:val="28"/>
          <w:szCs w:val="28"/>
          <w14:ligatures w14:val="none"/>
        </w:rPr>
        <w:t xml:space="preserve">Meloidogyne incognita) </w:t>
      </w:r>
      <w:r w:rsidRPr="00E23DA4">
        <w:rPr>
          <w:rFonts w:ascii="TH SarabunPSK" w:eastAsia="Times New Roman" w:hAnsi="TH SarabunPSK" w:cs="TH SarabunPSK" w:hint="cs"/>
          <w:color w:val="000000"/>
          <w:kern w:val="0"/>
          <w:sz w:val="28"/>
          <w:szCs w:val="28"/>
          <w:cs/>
          <w14:ligatures w14:val="none"/>
        </w:rPr>
        <w:t>เชิงชีววิธีในมะเขือเทศ. วิทยานิพนธ์ ปริญญาวิทยา</w:t>
      </w:r>
      <w:proofErr w:type="spellStart"/>
      <w:r w:rsidRPr="00E23DA4">
        <w:rPr>
          <w:rFonts w:ascii="TH SarabunPSK" w:eastAsia="Times New Roman" w:hAnsi="TH SarabunPSK" w:cs="TH SarabunPSK" w:hint="cs"/>
          <w:color w:val="000000"/>
          <w:kern w:val="0"/>
          <w:sz w:val="28"/>
          <w:szCs w:val="28"/>
          <w:cs/>
          <w14:ligatures w14:val="none"/>
        </w:rPr>
        <w:t>ศา</w:t>
      </w:r>
      <w:proofErr w:type="spellEnd"/>
      <w:r w:rsidRPr="00E23DA4">
        <w:rPr>
          <w:rFonts w:ascii="TH SarabunPSK" w:eastAsia="Times New Roman" w:hAnsi="TH SarabunPSK" w:cs="TH SarabunPSK" w:hint="cs"/>
          <w:color w:val="000000"/>
          <w:kern w:val="0"/>
          <w:sz w:val="28"/>
          <w:szCs w:val="28"/>
          <w:cs/>
          <w14:ligatures w14:val="none"/>
        </w:rPr>
        <w:t>สตร มหาบัณฑิต มหาวิทยาลัยขอนแก่น. ขอนแก่น.</w:t>
      </w:r>
    </w:p>
    <w:p w14:paraId="06640155"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Granum, M. 2003. A comparative study on the effect of cassava hay supplementation in swamp buffaloes. M. S. Thesis. Khon Kaen University, Khon Kaen.</w:t>
      </w:r>
    </w:p>
    <w:p w14:paraId="4593BBE5"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6) </w:t>
      </w:r>
      <w:r w:rsidRPr="00E23DA4">
        <w:rPr>
          <w:rFonts w:ascii="TH SarabunPSK" w:eastAsia="Times New Roman" w:hAnsi="TH SarabunPSK" w:cs="TH SarabunPSK" w:hint="cs"/>
          <w:b/>
          <w:bCs/>
          <w:color w:val="000000"/>
          <w:kern w:val="0"/>
          <w:sz w:val="28"/>
          <w:szCs w:val="28"/>
          <w:cs/>
          <w14:ligatures w14:val="none"/>
        </w:rPr>
        <w:t>การประชุมวิชาการ (</w:t>
      </w:r>
      <w:r w:rsidRPr="00E23DA4">
        <w:rPr>
          <w:rFonts w:ascii="TH SarabunPSK" w:eastAsia="Times New Roman" w:hAnsi="TH SarabunPSK" w:cs="TH SarabunPSK" w:hint="cs"/>
          <w:b/>
          <w:bCs/>
          <w:color w:val="000000"/>
          <w:kern w:val="0"/>
          <w:sz w:val="28"/>
          <w:szCs w:val="28"/>
          <w14:ligatures w14:val="none"/>
        </w:rPr>
        <w:t xml:space="preserve">Proceedings) </w:t>
      </w:r>
      <w:r w:rsidRPr="00E23DA4">
        <w:rPr>
          <w:rFonts w:ascii="TH SarabunPSK" w:eastAsia="Times New Roman" w:hAnsi="TH SarabunPSK" w:cs="TH SarabunPSK" w:hint="cs"/>
          <w:b/>
          <w:bCs/>
          <w:color w:val="000000"/>
          <w:kern w:val="0"/>
          <w:sz w:val="28"/>
          <w:szCs w:val="28"/>
          <w:cs/>
          <w14:ligatures w14:val="none"/>
        </w:rPr>
        <w:t>ควรเลือกใช้ประชุมวิชาการที่มีผู้ตรวจอ่าน</w:t>
      </w:r>
    </w:p>
    <w:p w14:paraId="4F9C2BDD"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cs/>
          <w14:ligatures w14:val="none"/>
        </w:rPr>
        <w:t>เมธี สุกุลธนาศร</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สมิต ยิ้มมงคล</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สมเกียรติ ประสานพาน</w:t>
      </w:r>
      <w:proofErr w:type="spellStart"/>
      <w:r w:rsidRPr="00E23DA4">
        <w:rPr>
          <w:rFonts w:ascii="TH SarabunPSK" w:eastAsia="Times New Roman" w:hAnsi="TH SarabunPSK" w:cs="TH SarabunPSK" w:hint="cs"/>
          <w:color w:val="000000"/>
          <w:kern w:val="0"/>
          <w:sz w:val="28"/>
          <w:szCs w:val="28"/>
          <w:cs/>
          <w14:ligatures w14:val="none"/>
        </w:rPr>
        <w:t>ิช</w:t>
      </w:r>
      <w:proofErr w:type="spellEnd"/>
      <w:r w:rsidRPr="00E23DA4">
        <w:rPr>
          <w:rFonts w:ascii="TH SarabunPSK" w:eastAsia="Times New Roman" w:hAnsi="TH SarabunPSK" w:cs="TH SarabunPSK" w:hint="cs"/>
          <w:color w:val="000000"/>
          <w:kern w:val="0"/>
          <w:sz w:val="28"/>
          <w:szCs w:val="28"/>
          <w:cs/>
          <w14:ligatures w14:val="none"/>
        </w:rPr>
        <w:t xml:space="preserve"> และเลอชาติ บุญเอก. </w:t>
      </w:r>
      <w:r w:rsidRPr="00E23DA4">
        <w:rPr>
          <w:rFonts w:ascii="TH SarabunPSK" w:eastAsia="Times New Roman" w:hAnsi="TH SarabunPSK" w:cs="TH SarabunPSK" w:hint="cs"/>
          <w:color w:val="000000"/>
          <w:kern w:val="0"/>
          <w:sz w:val="28"/>
          <w:szCs w:val="28"/>
          <w14:ligatures w14:val="none"/>
        </w:rPr>
        <w:t xml:space="preserve">2550. </w:t>
      </w:r>
      <w:r w:rsidRPr="00E23DA4">
        <w:rPr>
          <w:rFonts w:ascii="TH SarabunPSK" w:eastAsia="Times New Roman" w:hAnsi="TH SarabunPSK" w:cs="TH SarabunPSK" w:hint="cs"/>
          <w:color w:val="000000"/>
          <w:kern w:val="0"/>
          <w:sz w:val="28"/>
          <w:szCs w:val="28"/>
          <w:cs/>
          <w14:ligatures w14:val="none"/>
        </w:rPr>
        <w:t xml:space="preserve">การใช้ผิวถั่วเหลืองเพื่อทดแทนมันเสนอในอาหารสำหรับโคขุน. น. </w:t>
      </w:r>
      <w:r w:rsidRPr="00E23DA4">
        <w:rPr>
          <w:rFonts w:ascii="TH SarabunPSK" w:eastAsia="Times New Roman" w:hAnsi="TH SarabunPSK" w:cs="TH SarabunPSK" w:hint="cs"/>
          <w:color w:val="000000"/>
          <w:kern w:val="0"/>
          <w:sz w:val="28"/>
          <w:szCs w:val="28"/>
          <w14:ligatures w14:val="none"/>
        </w:rPr>
        <w:t xml:space="preserve">297-305. </w:t>
      </w:r>
      <w:r w:rsidRPr="00E23DA4">
        <w:rPr>
          <w:rFonts w:ascii="TH SarabunPSK" w:eastAsia="Times New Roman" w:hAnsi="TH SarabunPSK" w:cs="TH SarabunPSK" w:hint="cs"/>
          <w:color w:val="000000"/>
          <w:kern w:val="0"/>
          <w:sz w:val="28"/>
          <w:szCs w:val="28"/>
          <w:cs/>
          <w14:ligatures w14:val="none"/>
        </w:rPr>
        <w:t xml:space="preserve">ใน: ประชุมวิชาการสัตวศาสตร์ครั้งที่ </w:t>
      </w:r>
      <w:r w:rsidRPr="00E23DA4">
        <w:rPr>
          <w:rFonts w:ascii="TH SarabunPSK" w:eastAsia="Times New Roman" w:hAnsi="TH SarabunPSK" w:cs="TH SarabunPSK" w:hint="cs"/>
          <w:color w:val="000000"/>
          <w:kern w:val="0"/>
          <w:sz w:val="28"/>
          <w:szCs w:val="28"/>
          <w14:ligatures w14:val="none"/>
        </w:rPr>
        <w:t xml:space="preserve">3 </w:t>
      </w:r>
      <w:r w:rsidRPr="00E23DA4">
        <w:rPr>
          <w:rFonts w:ascii="TH SarabunPSK" w:eastAsia="Times New Roman" w:hAnsi="TH SarabunPSK" w:cs="TH SarabunPSK" w:hint="cs"/>
          <w:color w:val="000000"/>
          <w:kern w:val="0"/>
          <w:sz w:val="28"/>
          <w:szCs w:val="28"/>
          <w:cs/>
          <w14:ligatures w14:val="none"/>
        </w:rPr>
        <w:t xml:space="preserve">เรื่องยุคใหม่กับการเปลี่ยนแปลงปศุสัตว์ไทย </w:t>
      </w:r>
      <w:r w:rsidRPr="00E23DA4">
        <w:rPr>
          <w:rFonts w:ascii="TH SarabunPSK" w:eastAsia="Times New Roman" w:hAnsi="TH SarabunPSK" w:cs="TH SarabunPSK" w:hint="cs"/>
          <w:color w:val="000000"/>
          <w:kern w:val="0"/>
          <w:sz w:val="28"/>
          <w:szCs w:val="28"/>
          <w14:ligatures w14:val="none"/>
        </w:rPr>
        <w:t xml:space="preserve">23 </w:t>
      </w:r>
      <w:r w:rsidRPr="00E23DA4">
        <w:rPr>
          <w:rFonts w:ascii="TH SarabunPSK" w:eastAsia="Times New Roman" w:hAnsi="TH SarabunPSK" w:cs="TH SarabunPSK" w:hint="cs"/>
          <w:color w:val="000000"/>
          <w:kern w:val="0"/>
          <w:sz w:val="28"/>
          <w:szCs w:val="28"/>
          <w:cs/>
          <w14:ligatures w14:val="none"/>
        </w:rPr>
        <w:t xml:space="preserve">มกราคม </w:t>
      </w:r>
      <w:r w:rsidRPr="00E23DA4">
        <w:rPr>
          <w:rFonts w:ascii="TH SarabunPSK" w:eastAsia="Times New Roman" w:hAnsi="TH SarabunPSK" w:cs="TH SarabunPSK" w:hint="cs"/>
          <w:color w:val="000000"/>
          <w:kern w:val="0"/>
          <w:sz w:val="28"/>
          <w:szCs w:val="28"/>
          <w14:ligatures w14:val="none"/>
        </w:rPr>
        <w:t xml:space="preserve">2550. </w:t>
      </w:r>
      <w:r w:rsidRPr="00E23DA4">
        <w:rPr>
          <w:rFonts w:ascii="TH SarabunPSK" w:eastAsia="Times New Roman" w:hAnsi="TH SarabunPSK" w:cs="TH SarabunPSK" w:hint="cs"/>
          <w:color w:val="000000"/>
          <w:kern w:val="0"/>
          <w:sz w:val="28"/>
          <w:szCs w:val="28"/>
          <w:cs/>
          <w14:ligatures w14:val="none"/>
        </w:rPr>
        <w:t>คณะเกษตรศาสตร์</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มหาวิทยาลัยขอนแก่น</w:t>
      </w:r>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ขอนแก่น.</w:t>
      </w:r>
    </w:p>
    <w:p w14:paraId="354B97CD"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Manoch, L., O. Piasai, T. Dethoup, J. Kokaew, and A. Eamcijan. 2009. Control of Rhizoctonia diseases of rice, corn and durian using soil and endophytic fungi in vitro, pp. 542-547. In Proceedings of the 47</w:t>
      </w:r>
      <w:r w:rsidRPr="00E23DA4">
        <w:rPr>
          <w:rFonts w:ascii="TH SarabunPSK" w:eastAsia="Times New Roman" w:hAnsi="TH SarabunPSK" w:cs="TH SarabunPSK" w:hint="cs"/>
          <w:color w:val="000000"/>
          <w:kern w:val="0"/>
          <w:sz w:val="17"/>
          <w:szCs w:val="17"/>
          <w:vertAlign w:val="superscript"/>
          <w14:ligatures w14:val="none"/>
        </w:rPr>
        <w:t xml:space="preserve">th </w:t>
      </w:r>
      <w:r w:rsidRPr="00E23DA4">
        <w:rPr>
          <w:rFonts w:ascii="TH SarabunPSK" w:eastAsia="Times New Roman" w:hAnsi="TH SarabunPSK" w:cs="TH SarabunPSK" w:hint="cs"/>
          <w:color w:val="000000"/>
          <w:kern w:val="0"/>
          <w:sz w:val="28"/>
          <w:szCs w:val="28"/>
          <w14:ligatures w14:val="none"/>
        </w:rPr>
        <w:t>Kasetsart University Annual Conference 17–20 March 2009. Bangkok, Thailand.</w:t>
      </w:r>
    </w:p>
    <w:p w14:paraId="300B5722" w14:textId="77777777" w:rsidR="00E23DA4" w:rsidRPr="00E23DA4" w:rsidRDefault="00E23DA4" w:rsidP="00E23DA4">
      <w:pPr>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b/>
          <w:bCs/>
          <w:color w:val="000000"/>
          <w:kern w:val="0"/>
          <w:sz w:val="28"/>
          <w:szCs w:val="28"/>
          <w14:ligatures w14:val="none"/>
        </w:rPr>
        <w:t xml:space="preserve">7) </w:t>
      </w:r>
      <w:r w:rsidRPr="00E23DA4">
        <w:rPr>
          <w:rFonts w:ascii="TH SarabunPSK" w:eastAsia="Times New Roman" w:hAnsi="TH SarabunPSK" w:cs="TH SarabunPSK" w:hint="cs"/>
          <w:b/>
          <w:bCs/>
          <w:color w:val="000000"/>
          <w:kern w:val="0"/>
          <w:sz w:val="28"/>
          <w:szCs w:val="28"/>
          <w:cs/>
          <w14:ligatures w14:val="none"/>
        </w:rPr>
        <w:t xml:space="preserve">สื่อวิชาการ </w:t>
      </w:r>
      <w:r w:rsidRPr="00E23DA4">
        <w:rPr>
          <w:rFonts w:ascii="TH SarabunPSK" w:eastAsia="Times New Roman" w:hAnsi="TH SarabunPSK" w:cs="TH SarabunPSK" w:hint="cs"/>
          <w:b/>
          <w:bCs/>
          <w:color w:val="000000"/>
          <w:kern w:val="0"/>
          <w:sz w:val="28"/>
          <w:szCs w:val="28"/>
          <w14:ligatures w14:val="none"/>
        </w:rPr>
        <w:t xml:space="preserve">website </w:t>
      </w:r>
      <w:r w:rsidRPr="00E23DA4">
        <w:rPr>
          <w:rFonts w:ascii="TH SarabunPSK" w:eastAsia="Times New Roman" w:hAnsi="TH SarabunPSK" w:cs="TH SarabunPSK" w:hint="cs"/>
          <w:b/>
          <w:bCs/>
          <w:color w:val="000000"/>
          <w:kern w:val="0"/>
          <w:sz w:val="28"/>
          <w:szCs w:val="28"/>
          <w:cs/>
          <w14:ligatures w14:val="none"/>
        </w:rPr>
        <w:t>ควรเลือกที่เป็นข้อมูลจากหน่วยงานของรัฐหรือหน่วยงานที่เป็นที่ยอมรับในวงการวิชาการ</w:t>
      </w:r>
    </w:p>
    <w:p w14:paraId="3E1A8E04"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 </w:t>
      </w:r>
      <w:r w:rsidRPr="00E23DA4">
        <w:rPr>
          <w:rFonts w:ascii="TH SarabunPSK" w:eastAsia="Times New Roman" w:hAnsi="TH SarabunPSK" w:cs="TH SarabunPSK" w:hint="cs"/>
          <w:color w:val="000000"/>
          <w:kern w:val="0"/>
          <w:sz w:val="28"/>
          <w:szCs w:val="28"/>
          <w:cs/>
          <w14:ligatures w14:val="none"/>
        </w:rPr>
        <w:t>ประพฤทธิ์ จงใจ</w:t>
      </w:r>
      <w:proofErr w:type="spellStart"/>
      <w:r w:rsidRPr="00E23DA4">
        <w:rPr>
          <w:rFonts w:ascii="TH SarabunPSK" w:eastAsia="Times New Roman" w:hAnsi="TH SarabunPSK" w:cs="TH SarabunPSK" w:hint="cs"/>
          <w:color w:val="000000"/>
          <w:kern w:val="0"/>
          <w:sz w:val="28"/>
          <w:szCs w:val="28"/>
          <w:cs/>
          <w14:ligatures w14:val="none"/>
        </w:rPr>
        <w:t>ภั</w:t>
      </w:r>
      <w:proofErr w:type="spellEnd"/>
      <w:r w:rsidRPr="00E23DA4">
        <w:rPr>
          <w:rFonts w:ascii="TH SarabunPSK" w:eastAsia="Times New Roman" w:hAnsi="TH SarabunPSK" w:cs="TH SarabunPSK" w:hint="cs"/>
          <w:color w:val="000000"/>
          <w:kern w:val="0"/>
          <w:sz w:val="28"/>
          <w:szCs w:val="28"/>
          <w:cs/>
          <w14:ligatures w14:val="none"/>
        </w:rPr>
        <w:t>กด</w:t>
      </w:r>
      <w:proofErr w:type="spellStart"/>
      <w:r w:rsidRPr="00E23DA4">
        <w:rPr>
          <w:rFonts w:ascii="TH SarabunPSK" w:eastAsia="Times New Roman" w:hAnsi="TH SarabunPSK" w:cs="TH SarabunPSK" w:hint="cs"/>
          <w:color w:val="000000"/>
          <w:kern w:val="0"/>
          <w:sz w:val="28"/>
          <w:szCs w:val="28"/>
          <w:cs/>
          <w14:ligatures w14:val="none"/>
        </w:rPr>
        <w:t>ิ์</w:t>
      </w:r>
      <w:proofErr w:type="spellEnd"/>
      <w:r w:rsidRPr="00E23DA4">
        <w:rPr>
          <w:rFonts w:ascii="TH SarabunPSK" w:eastAsia="Times New Roman" w:hAnsi="TH SarabunPSK" w:cs="TH SarabunPSK" w:hint="cs"/>
          <w:color w:val="000000"/>
          <w:kern w:val="0"/>
          <w:sz w:val="28"/>
          <w:szCs w:val="28"/>
          <w14:ligatures w14:val="none"/>
        </w:rPr>
        <w:t xml:space="preserve">, </w:t>
      </w:r>
      <w:r w:rsidRPr="00E23DA4">
        <w:rPr>
          <w:rFonts w:ascii="TH SarabunPSK" w:eastAsia="Times New Roman" w:hAnsi="TH SarabunPSK" w:cs="TH SarabunPSK" w:hint="cs"/>
          <w:color w:val="000000"/>
          <w:kern w:val="0"/>
          <w:sz w:val="28"/>
          <w:szCs w:val="28"/>
          <w:cs/>
          <w14:ligatures w14:val="none"/>
        </w:rPr>
        <w:t xml:space="preserve">จเร กลิ่นกล่อม และทวีศิลป์ จีนด้วง. </w:t>
      </w:r>
      <w:r w:rsidRPr="00E23DA4">
        <w:rPr>
          <w:rFonts w:ascii="TH SarabunPSK" w:eastAsia="Times New Roman" w:hAnsi="TH SarabunPSK" w:cs="TH SarabunPSK" w:hint="cs"/>
          <w:color w:val="000000"/>
          <w:kern w:val="0"/>
          <w:sz w:val="28"/>
          <w:szCs w:val="28"/>
          <w14:ligatures w14:val="none"/>
        </w:rPr>
        <w:t xml:space="preserve">2549. </w:t>
      </w:r>
      <w:r w:rsidRPr="00E23DA4">
        <w:rPr>
          <w:rFonts w:ascii="TH SarabunPSK" w:eastAsia="Times New Roman" w:hAnsi="TH SarabunPSK" w:cs="TH SarabunPSK" w:hint="cs"/>
          <w:color w:val="000000"/>
          <w:kern w:val="0"/>
          <w:sz w:val="28"/>
          <w:szCs w:val="28"/>
          <w:cs/>
          <w14:ligatures w14:val="none"/>
        </w:rPr>
        <w:t xml:space="preserve">การสร้างฝูงพ่อ-แม่พันธุ์ไก่ พื้นเมืองพันธุ์แดง: ค่าอัตราพันธุกรรมและคุณค่าการผสมพันธุ์ของลักษณะเศรษฐกิจในไก่พื้นเมือง. แหล่งข้อมูล: </w:t>
      </w:r>
      <w:r w:rsidRPr="00E23DA4">
        <w:rPr>
          <w:rFonts w:ascii="TH SarabunPSK" w:eastAsia="Times New Roman" w:hAnsi="TH SarabunPSK" w:cs="TH SarabunPSK" w:hint="cs"/>
          <w:color w:val="000000"/>
          <w:kern w:val="0"/>
          <w:sz w:val="28"/>
          <w:szCs w:val="28"/>
          <w14:ligatures w14:val="none"/>
        </w:rPr>
        <w:t xml:space="preserve">http://www.dld.go.th/breeding/r/49/ 09_hen_ebv.pdf. </w:t>
      </w:r>
      <w:r w:rsidRPr="00E23DA4">
        <w:rPr>
          <w:rFonts w:ascii="TH SarabunPSK" w:eastAsia="Times New Roman" w:hAnsi="TH SarabunPSK" w:cs="TH SarabunPSK" w:hint="cs"/>
          <w:color w:val="000000"/>
          <w:kern w:val="0"/>
          <w:sz w:val="28"/>
          <w:szCs w:val="28"/>
          <w:cs/>
          <w14:ligatures w14:val="none"/>
        </w:rPr>
        <w:t xml:space="preserve">ค้นเมื่อ </w:t>
      </w:r>
      <w:r w:rsidRPr="00E23DA4">
        <w:rPr>
          <w:rFonts w:ascii="TH SarabunPSK" w:eastAsia="Times New Roman" w:hAnsi="TH SarabunPSK" w:cs="TH SarabunPSK" w:hint="cs"/>
          <w:color w:val="000000"/>
          <w:kern w:val="0"/>
          <w:sz w:val="28"/>
          <w:szCs w:val="28"/>
          <w14:ligatures w14:val="none"/>
        </w:rPr>
        <w:t xml:space="preserve">16 </w:t>
      </w:r>
      <w:r w:rsidRPr="00E23DA4">
        <w:rPr>
          <w:rFonts w:ascii="TH SarabunPSK" w:eastAsia="Times New Roman" w:hAnsi="TH SarabunPSK" w:cs="TH SarabunPSK" w:hint="cs"/>
          <w:color w:val="000000"/>
          <w:kern w:val="0"/>
          <w:sz w:val="28"/>
          <w:szCs w:val="28"/>
          <w:cs/>
          <w14:ligatures w14:val="none"/>
        </w:rPr>
        <w:t xml:space="preserve">กันยายน </w:t>
      </w:r>
      <w:r w:rsidRPr="00E23DA4">
        <w:rPr>
          <w:rFonts w:ascii="TH SarabunPSK" w:eastAsia="Times New Roman" w:hAnsi="TH SarabunPSK" w:cs="TH SarabunPSK" w:hint="cs"/>
          <w:color w:val="000000"/>
          <w:kern w:val="0"/>
          <w:sz w:val="28"/>
          <w:szCs w:val="28"/>
          <w14:ligatures w14:val="none"/>
        </w:rPr>
        <w:t>2550.</w:t>
      </w:r>
    </w:p>
    <w:p w14:paraId="1BC7010D" w14:textId="77777777" w:rsidR="00E23DA4" w:rsidRPr="00E23DA4" w:rsidRDefault="00E23DA4" w:rsidP="00E23DA4">
      <w:pPr>
        <w:ind w:hanging="709"/>
        <w:jc w:val="both"/>
        <w:rPr>
          <w:rFonts w:ascii="TH SarabunPSK" w:eastAsia="Times New Roman" w:hAnsi="TH SarabunPSK" w:cs="TH SarabunPSK" w:hint="cs"/>
          <w:color w:val="000000"/>
          <w:kern w:val="0"/>
          <w:szCs w:val="24"/>
          <w14:ligatures w14:val="none"/>
        </w:rPr>
      </w:pPr>
      <w:r w:rsidRPr="00E23DA4">
        <w:rPr>
          <w:rFonts w:ascii="TH SarabunPSK" w:eastAsia="Times New Roman" w:hAnsi="TH SarabunPSK" w:cs="TH SarabunPSK" w:hint="cs"/>
          <w:color w:val="000000"/>
          <w:kern w:val="0"/>
          <w:sz w:val="28"/>
          <w:szCs w:val="28"/>
          <w14:ligatures w14:val="none"/>
        </w:rPr>
        <w:t>FDA. 2001. Effect of the use of antimicrobials in food-producing animals on pathogen load: Systematic review of the published literature. Available: http://www.fda.gov/cvm/ antimicrobial/pathrpt.pdf. Accessed Dec.14, 2001.</w:t>
      </w:r>
    </w:p>
    <w:p w14:paraId="3C802225" w14:textId="77777777" w:rsidR="00E23DA4" w:rsidRPr="00E23DA4" w:rsidRDefault="00E23DA4" w:rsidP="00E23DA4">
      <w:pPr>
        <w:spacing w:after="240"/>
        <w:rPr>
          <w:rFonts w:ascii="TH SarabunPSK" w:eastAsia="Times New Roman" w:hAnsi="TH SarabunPSK" w:cs="TH SarabunPSK" w:hint="cs"/>
          <w:kern w:val="0"/>
          <w:szCs w:val="24"/>
          <w14:ligatures w14:val="none"/>
        </w:rPr>
      </w:pPr>
      <w:r w:rsidRPr="00E23DA4">
        <w:rPr>
          <w:rFonts w:ascii="TH SarabunPSK" w:eastAsia="Times New Roman" w:hAnsi="TH SarabunPSK" w:cs="TH SarabunPSK" w:hint="cs"/>
          <w:color w:val="000000"/>
          <w:kern w:val="0"/>
          <w:szCs w:val="24"/>
          <w14:ligatures w14:val="none"/>
        </w:rPr>
        <w:br/>
      </w:r>
    </w:p>
    <w:p w14:paraId="1386080F" w14:textId="77777777" w:rsidR="00E23DA4" w:rsidRPr="00E23DA4" w:rsidRDefault="00E23DA4">
      <w:pPr>
        <w:rPr>
          <w:rFonts w:ascii="TH SarabunPSK" w:hAnsi="TH SarabunPSK" w:cs="TH SarabunPSK"/>
        </w:rPr>
      </w:pPr>
    </w:p>
    <w:sectPr w:rsidR="00E23DA4" w:rsidRPr="00E23D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A4"/>
    <w:rsid w:val="00E23DA4"/>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6BADD9BA"/>
  <w15:chartTrackingRefBased/>
  <w15:docId w15:val="{DEADEE2A-88C8-1A48-9B87-1C16B5DF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TH"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DA4"/>
    <w:pPr>
      <w:spacing w:before="100" w:beforeAutospacing="1" w:after="100" w:afterAutospacing="1"/>
    </w:pPr>
    <w:rPr>
      <w:rFonts w:ascii="Times New Roman" w:eastAsia="Times New Roman" w:hAnsi="Times New Roman" w:cs="Times New Roman"/>
      <w:kern w:val="0"/>
      <w:szCs w:val="24"/>
      <w14:ligatures w14:val="none"/>
    </w:rPr>
  </w:style>
  <w:style w:type="character" w:customStyle="1" w:styleId="apple-tab-span">
    <w:name w:val="apple-tab-span"/>
    <w:basedOn w:val="DefaultParagraphFont"/>
    <w:rsid w:val="00E23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64">
      <w:bodyDiv w:val="1"/>
      <w:marLeft w:val="0"/>
      <w:marRight w:val="0"/>
      <w:marTop w:val="0"/>
      <w:marBottom w:val="0"/>
      <w:divBdr>
        <w:top w:val="none" w:sz="0" w:space="0" w:color="auto"/>
        <w:left w:val="none" w:sz="0" w:space="0" w:color="auto"/>
        <w:bottom w:val="none" w:sz="0" w:space="0" w:color="auto"/>
        <w:right w:val="none" w:sz="0" w:space="0" w:color="auto"/>
      </w:divBdr>
    </w:div>
    <w:div w:id="6487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อุทุมพร ชาติวงศ์</dc:creator>
  <cp:keywords/>
  <dc:description/>
  <cp:lastModifiedBy>อุทุมพร ชาติวงศ์</cp:lastModifiedBy>
  <cp:revision>1</cp:revision>
  <dcterms:created xsi:type="dcterms:W3CDTF">2023-04-05T03:31:00Z</dcterms:created>
  <dcterms:modified xsi:type="dcterms:W3CDTF">2023-04-05T03:32:00Z</dcterms:modified>
</cp:coreProperties>
</file>